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31" w:rsidRDefault="00DA75E0">
      <w:pPr>
        <w:jc w:val="center"/>
      </w:pPr>
      <w:r>
        <w:rPr>
          <w:rFonts w:ascii="Comic Sans MS" w:hAnsi="Comic Sans MS"/>
          <w:color w:val="F79646"/>
          <w:sz w:val="28"/>
          <w:szCs w:val="28"/>
        </w:rPr>
        <w:t>CHAPITRE VI</w:t>
      </w:r>
    </w:p>
    <w:p w:rsidR="000D6531" w:rsidRDefault="00DA75E0">
      <w:r>
        <w:rPr>
          <w:rFonts w:ascii="Comic Sans MS" w:hAnsi="Comic Sans MS"/>
          <w:color w:val="F79646"/>
          <w:sz w:val="28"/>
          <w:szCs w:val="28"/>
        </w:rPr>
        <w:t>Education spécialisée et intégration</w:t>
      </w:r>
    </w:p>
    <w:p w:rsidR="000D6531" w:rsidRDefault="00DA75E0">
      <w:r>
        <w:rPr>
          <w:rFonts w:ascii="Comic Sans MS" w:hAnsi="Comic Sans MS"/>
          <w:sz w:val="20"/>
          <w:szCs w:val="20"/>
        </w:rPr>
        <w:t>[Note du traducteur : le terme d’éducation spécialisée se réfère à l’éducation pour handicapés</w:t>
      </w:r>
      <w:r>
        <w:rPr>
          <w:rFonts w:ascii="Comic Sans MS" w:hAnsi="Comic Sans MS"/>
          <w:sz w:val="20"/>
          <w:szCs w:val="20"/>
        </w:rPr>
        <w:t>; par souci de simplification, elle apparaît comme ES dans la version française de ce texte.]</w:t>
      </w:r>
    </w:p>
    <w:p w:rsidR="000D6531" w:rsidRDefault="00DA75E0">
      <w:pPr>
        <w:spacing w:after="0"/>
      </w:pPr>
      <w:r>
        <w:rPr>
          <w:rFonts w:ascii="Comic Sans MS" w:hAnsi="Comic Sans MS"/>
          <w:color w:val="F79646"/>
          <w:sz w:val="24"/>
          <w:szCs w:val="24"/>
        </w:rPr>
        <w:t>Les réseaux de soutien</w:t>
      </w:r>
    </w:p>
    <w:p w:rsidR="000D6531" w:rsidRDefault="00DA75E0">
      <w:proofErr w:type="spellStart"/>
      <w:r>
        <w:rPr>
          <w:rFonts w:ascii="Comic Sans MS" w:hAnsi="Comic Sans MS"/>
          <w:color w:val="F79646"/>
          <w:sz w:val="24"/>
          <w:szCs w:val="24"/>
        </w:rPr>
        <w:t>Roxana</w:t>
      </w:r>
      <w:proofErr w:type="spellEnd"/>
      <w:r>
        <w:rPr>
          <w:rFonts w:ascii="Comic Sans MS" w:hAnsi="Comic Sans MS"/>
          <w:color w:val="F79646"/>
          <w:sz w:val="24"/>
          <w:szCs w:val="24"/>
        </w:rPr>
        <w:t xml:space="preserve"> Elizabeth </w:t>
      </w:r>
      <w:proofErr w:type="spellStart"/>
      <w:r>
        <w:rPr>
          <w:rFonts w:ascii="Comic Sans MS" w:hAnsi="Comic Sans MS"/>
          <w:color w:val="F79646"/>
          <w:sz w:val="24"/>
          <w:szCs w:val="24"/>
        </w:rPr>
        <w:t>Castellano</w:t>
      </w:r>
      <w:proofErr w:type="spellEnd"/>
      <w:r>
        <w:rPr>
          <w:rFonts w:ascii="Comic Sans MS" w:hAnsi="Comic Sans MS"/>
          <w:color w:val="F79646"/>
          <w:sz w:val="24"/>
          <w:szCs w:val="24"/>
        </w:rPr>
        <w:t xml:space="preserve"> et Rafael </w:t>
      </w:r>
      <w:proofErr w:type="spellStart"/>
      <w:r>
        <w:rPr>
          <w:rFonts w:ascii="Comic Sans MS" w:hAnsi="Comic Sans MS"/>
          <w:color w:val="F79646"/>
          <w:sz w:val="24"/>
          <w:szCs w:val="24"/>
        </w:rPr>
        <w:t>Sánchez</w:t>
      </w:r>
      <w:proofErr w:type="spellEnd"/>
      <w:r>
        <w:rPr>
          <w:rFonts w:ascii="Comic Sans MS" w:hAnsi="Comic Sans MS"/>
          <w:color w:val="F79646"/>
          <w:sz w:val="24"/>
          <w:szCs w:val="24"/>
        </w:rPr>
        <w:t xml:space="preserve"> Montoya</w:t>
      </w:r>
    </w:p>
    <w:p w:rsidR="000D6531" w:rsidRPr="00CB5C95" w:rsidRDefault="00DA75E0">
      <w:r w:rsidRPr="00CB5C95">
        <w:rPr>
          <w:rFonts w:ascii="Comic Sans MS" w:hAnsi="Comic Sans MS"/>
        </w:rPr>
        <w:t>Si le Plan CEIBAL e</w:t>
      </w:r>
      <w:r w:rsidRPr="00CB5C95">
        <w:rPr>
          <w:rFonts w:ascii="Comic Sans MS" w:hAnsi="Comic Sans MS"/>
        </w:rPr>
        <w:t xml:space="preserve">st important pour tous les enfants et jeunes </w:t>
      </w:r>
      <w:proofErr w:type="spellStart"/>
      <w:r w:rsidRPr="00CB5C95">
        <w:rPr>
          <w:rFonts w:ascii="Comic Sans MS" w:hAnsi="Comic Sans MS"/>
        </w:rPr>
        <w:t>Urugayens</w:t>
      </w:r>
      <w:proofErr w:type="spellEnd"/>
      <w:r w:rsidRPr="00CB5C95">
        <w:rPr>
          <w:rFonts w:ascii="Comic Sans MS" w:hAnsi="Comic Sans MS"/>
        </w:rPr>
        <w:t>, il l’est d’autant plus pour ceux d’entre eux risquant l’exclusion éducative et sociale en raison de leurs besoins particuliers en soutien éducatif pour les raisons suivantes :</w:t>
      </w:r>
    </w:p>
    <w:p w:rsidR="000D6531" w:rsidRPr="00CB5C95" w:rsidRDefault="00DA75E0">
      <w:r w:rsidRPr="00CB5C95">
        <w:rPr>
          <w:rFonts w:ascii="Comic Sans MS" w:hAnsi="Comic Sans MS"/>
        </w:rPr>
        <w:t>Tout d’abord, les élèves</w:t>
      </w:r>
      <w:r w:rsidRPr="00CB5C95">
        <w:rPr>
          <w:rFonts w:ascii="Comic Sans MS" w:hAnsi="Comic Sans MS"/>
        </w:rPr>
        <w:t xml:space="preserve"> ayant de grandes difficultés à communiquer trouvent avec le XO la béquille qui leur permet de s'</w:t>
      </w:r>
      <w:r w:rsidR="007F4898" w:rsidRPr="00CB5C95">
        <w:rPr>
          <w:rFonts w:ascii="Comic Sans MS" w:hAnsi="Comic Sans MS"/>
        </w:rPr>
        <w:t xml:space="preserve">exprimer et d’interagir. Ne </w:t>
      </w:r>
      <w:r w:rsidRPr="00CB5C95">
        <w:rPr>
          <w:rFonts w:ascii="Comic Sans MS" w:hAnsi="Comic Sans MS"/>
        </w:rPr>
        <w:t>pouvoir communiquer serait négatif pour leur développement intellectuel, leur estime de soi, leurs apprentissages et leur relat</w:t>
      </w:r>
      <w:r w:rsidRPr="00CB5C95">
        <w:rPr>
          <w:rFonts w:ascii="Comic Sans MS" w:hAnsi="Comic Sans MS"/>
        </w:rPr>
        <w:t>ion aux autres. Par-ailleurs, et grâce au Plan CEIBAL, ils peuvent acquérir des compétences numériques ; ce qui – comme pour leurs pairs – les amène à élargir et enrichir leur environnement scolaire et social ; ce qui leur facilitera, par la suite, leur en</w:t>
      </w:r>
      <w:r w:rsidRPr="00CB5C95">
        <w:rPr>
          <w:rFonts w:ascii="Comic Sans MS" w:hAnsi="Comic Sans MS"/>
        </w:rPr>
        <w:t>trée dans le monde professionnel et leur permettra d’aspirer à de meilleurs emplois.</w:t>
      </w:r>
    </w:p>
    <w:p w:rsidR="000D6531" w:rsidRPr="00CB5C95" w:rsidRDefault="00DA75E0">
      <w:pPr>
        <w:rPr>
          <w:rFonts w:ascii="Comic Sans MS" w:hAnsi="Comic Sans MS"/>
          <w:color w:val="FF0000"/>
        </w:rPr>
      </w:pPr>
      <w:r w:rsidRPr="00CB5C95">
        <w:rPr>
          <w:rFonts w:ascii="Comic Sans MS" w:hAnsi="Comic Sans MS"/>
        </w:rPr>
        <w:t xml:space="preserve">D’ailleurs, différentes institutions et entreprises mettent depuis longtemps </w:t>
      </w:r>
      <w:r w:rsidRPr="00CB5C95">
        <w:rPr>
          <w:rFonts w:ascii="Comic Sans MS" w:hAnsi="Comic Sans MS"/>
        </w:rPr>
        <w:t>l’accent sur les bienfaits de l’utilisation d’ordinateurs portables dans le monde</w:t>
      </w:r>
      <w:r w:rsidRPr="00CB5C95">
        <w:rPr>
          <w:rFonts w:ascii="Comic Sans MS" w:hAnsi="Comic Sans MS"/>
        </w:rPr>
        <w:t xml:space="preserve"> professionne</w:t>
      </w:r>
      <w:r w:rsidRPr="00CB5C95">
        <w:rPr>
          <w:rFonts w:ascii="Comic Sans MS" w:hAnsi="Comic Sans MS"/>
        </w:rPr>
        <w:t xml:space="preserve">l ; </w:t>
      </w:r>
      <w:r w:rsidR="00641740" w:rsidRPr="00CB5C95">
        <w:rPr>
          <w:rFonts w:ascii="Comic Sans MS" w:hAnsi="Comic Sans MS"/>
        </w:rPr>
        <w:t xml:space="preserve">c’est donc </w:t>
      </w:r>
      <w:r w:rsidRPr="00CB5C95">
        <w:rPr>
          <w:rFonts w:ascii="Comic Sans MS" w:hAnsi="Comic Sans MS"/>
        </w:rPr>
        <w:t xml:space="preserve">bien </w:t>
      </w:r>
      <w:r w:rsidR="00641740" w:rsidRPr="00CB5C95">
        <w:rPr>
          <w:rFonts w:ascii="Comic Sans MS" w:hAnsi="Comic Sans MS"/>
        </w:rPr>
        <w:t>un levier facilitant, entre autres parce qu’il donne accès aux réseaux</w:t>
      </w:r>
      <w:r w:rsidRPr="00CB5C95">
        <w:rPr>
          <w:rFonts w:ascii="Comic Sans MS" w:hAnsi="Comic Sans MS"/>
        </w:rPr>
        <w:t xml:space="preserve">. </w:t>
      </w:r>
      <w:r w:rsidR="007F4898" w:rsidRPr="00CB5C95">
        <w:rPr>
          <w:rFonts w:ascii="Comic Sans MS" w:hAnsi="Comic Sans MS"/>
        </w:rPr>
        <w:t xml:space="preserve">La figure 1 montre celui étant à l’origine de la Fondation </w:t>
      </w:r>
      <w:proofErr w:type="spellStart"/>
      <w:r w:rsidR="007F4898" w:rsidRPr="00CB5C95">
        <w:rPr>
          <w:rFonts w:ascii="Comic Sans MS" w:hAnsi="Comic Sans MS"/>
        </w:rPr>
        <w:t>Creática</w:t>
      </w:r>
      <w:proofErr w:type="spellEnd"/>
      <w:r w:rsidR="007F4898" w:rsidRPr="00CB5C95">
        <w:rPr>
          <w:rFonts w:ascii="Comic Sans MS" w:hAnsi="Comic Sans MS"/>
        </w:rPr>
        <w:t xml:space="preserve"> FREE.</w:t>
      </w:r>
    </w:p>
    <w:p w:rsidR="000D6531" w:rsidRPr="00CB5C95" w:rsidRDefault="00DA75E0">
      <w:r w:rsidRPr="00CB5C95">
        <w:rPr>
          <w:rFonts w:ascii="Comic Sans MS" w:hAnsi="Comic Sans MS"/>
        </w:rPr>
        <w:t>Ce réseau de soutien pour une meilleure intégra</w:t>
      </w:r>
      <w:r w:rsidRPr="00CB5C95">
        <w:rPr>
          <w:rFonts w:ascii="Comic Sans MS" w:hAnsi="Comic Sans MS"/>
        </w:rPr>
        <w:t>tion est le fruit d’une synergie d'idées et d'initiatives grâce à un engagement de tous ceux qui ont pour but de réduire la fracture numérique entre ceux qui font partie du système et ceux qui en sont exclus.</w:t>
      </w:r>
    </w:p>
    <w:p w:rsidR="000D6531" w:rsidRPr="00CB5C95" w:rsidRDefault="00DA75E0">
      <w:r w:rsidRPr="00CB5C95">
        <w:rPr>
          <w:rFonts w:ascii="Comic Sans MS" w:hAnsi="Comic Sans MS"/>
        </w:rPr>
        <w:t xml:space="preserve">Les pouvoirs publics de Descentes ont lancé ce </w:t>
      </w:r>
      <w:r w:rsidRPr="00CB5C95">
        <w:rPr>
          <w:rFonts w:ascii="Comic Sans MS" w:hAnsi="Comic Sans MS"/>
        </w:rPr>
        <w:t xml:space="preserve">projet, désireux qu’ils étaient de faire en sorte d’utiliser les XO telles des graines qui pourraient se répandre dans les écoles pour y germer et y amener de meilleures pratiques éducatives. </w:t>
      </w:r>
    </w:p>
    <w:p w:rsidR="000D6531" w:rsidRPr="00CB5C95" w:rsidRDefault="00DA75E0">
      <w:r w:rsidRPr="00CB5C95">
        <w:rPr>
          <w:rFonts w:ascii="Comic Sans MS" w:hAnsi="Comic Sans MS"/>
        </w:rPr>
        <w:t>Ce sont ensuite ceux de Montevideo qui ont décidé d’apporter le</w:t>
      </w:r>
      <w:r w:rsidRPr="00CB5C95">
        <w:rPr>
          <w:rFonts w:ascii="Comic Sans MS" w:hAnsi="Comic Sans MS"/>
        </w:rPr>
        <w:t xml:space="preserve">ur soutien à la formation aux enseignants en ES. Puis le Conseil des enseignants du primaire a passé un accord avec l'Inspection nationale de l'ES ; et c’est ce qui a permis le développement d’un plan de formation innovateur dans toutes les Ecoles d'ES du </w:t>
      </w:r>
      <w:r w:rsidRPr="00CB5C95">
        <w:rPr>
          <w:rFonts w:ascii="Comic Sans MS" w:hAnsi="Comic Sans MS"/>
        </w:rPr>
        <w:t xml:space="preserve">pays. Dès le départ, l’UNESCO a apporté son soutien et son expérience en facilitant la communication entre les institutions et les individus. Puis grâce au réseau de volontaires </w:t>
      </w:r>
      <w:proofErr w:type="spellStart"/>
      <w:r w:rsidRPr="00CB5C95">
        <w:rPr>
          <w:rFonts w:ascii="Comic Sans MS" w:hAnsi="Comic Sans MS"/>
        </w:rPr>
        <w:t>ceibalJAM</w:t>
      </w:r>
      <w:proofErr w:type="spellEnd"/>
      <w:r w:rsidRPr="00CB5C95">
        <w:rPr>
          <w:rFonts w:ascii="Comic Sans MS" w:hAnsi="Comic Sans MS"/>
        </w:rPr>
        <w:t>, des lignes directrices ont été adoptées pour adapter à l’ES certain</w:t>
      </w:r>
      <w:r w:rsidRPr="00CB5C95">
        <w:rPr>
          <w:rFonts w:ascii="Comic Sans MS" w:hAnsi="Comic Sans MS"/>
        </w:rPr>
        <w:t>es des Activités du XO.</w:t>
      </w:r>
    </w:p>
    <w:p w:rsidR="000D6531" w:rsidRPr="00CB5C95" w:rsidRDefault="00DA75E0">
      <w:r w:rsidRPr="00CB5C95">
        <w:rPr>
          <w:rFonts w:ascii="Comic Sans MS" w:hAnsi="Comic Sans MS"/>
        </w:rPr>
        <w:lastRenderedPageBreak/>
        <w:t xml:space="preserve">Quels en sont les résultats et de quelle façon soutiennent-ils le Plan CEIBAL ? Questions intéressantes permettant de devancer d’éventuelles problématiques </w:t>
      </w:r>
      <w:r w:rsidR="007F4898" w:rsidRPr="00CB5C95">
        <w:rPr>
          <w:rFonts w:ascii="Comic Sans MS" w:hAnsi="Comic Sans MS"/>
        </w:rPr>
        <w:t>dues à</w:t>
      </w:r>
      <w:r w:rsidRPr="00CB5C95">
        <w:rPr>
          <w:rFonts w:ascii="Comic Sans MS" w:hAnsi="Comic Sans MS"/>
        </w:rPr>
        <w:t xml:space="preserve"> l’introduction de ces nouvelles technologies </w:t>
      </w:r>
      <w:r w:rsidR="007F4898" w:rsidRPr="00CB5C95">
        <w:rPr>
          <w:rFonts w:ascii="Comic Sans MS" w:hAnsi="Comic Sans MS"/>
        </w:rPr>
        <w:t>et aux</w:t>
      </w:r>
      <w:r w:rsidRPr="00CB5C95">
        <w:rPr>
          <w:rFonts w:ascii="Comic Sans MS" w:hAnsi="Comic Sans MS"/>
        </w:rPr>
        <w:t xml:space="preserve"> modifications </w:t>
      </w:r>
      <w:r w:rsidR="007F4898" w:rsidRPr="00CB5C95">
        <w:rPr>
          <w:rFonts w:ascii="Comic Sans MS" w:hAnsi="Comic Sans MS"/>
        </w:rPr>
        <w:t>apportées par ces</w:t>
      </w:r>
      <w:r w:rsidRPr="00CB5C95">
        <w:rPr>
          <w:rFonts w:ascii="Comic Sans MS" w:hAnsi="Comic Sans MS"/>
        </w:rPr>
        <w:t xml:space="preserve"> dernières dans la société uruguayenne.</w:t>
      </w:r>
    </w:p>
    <w:p w:rsidR="000D6531" w:rsidRPr="00CB5C95" w:rsidRDefault="00DA75E0">
      <w:r w:rsidRPr="00CB5C95">
        <w:rPr>
          <w:rFonts w:ascii="Comic Sans MS" w:hAnsi="Comic Sans MS"/>
        </w:rPr>
        <w:t xml:space="preserve">Après avoir mis de côté  la façon traditionnelle d’enseigner – dans laquelle les acteurs (enseignants, élèves ou parents) sont des récepteurs passifs -, nous avons pu favoriser </w:t>
      </w:r>
      <w:r w:rsidRPr="00CB5C95">
        <w:rPr>
          <w:rFonts w:ascii="Comic Sans MS" w:hAnsi="Comic Sans MS"/>
        </w:rPr>
        <w:t xml:space="preserve">un comportement participatif et proactif. C’est ainsi que l’enseignant n’est plus l’exécutant </w:t>
      </w:r>
      <w:r w:rsidR="007F4898" w:rsidRPr="00CB5C95">
        <w:rPr>
          <w:rFonts w:ascii="Comic Sans MS" w:hAnsi="Comic Sans MS"/>
        </w:rPr>
        <w:t>d’un travail prémâché</w:t>
      </w:r>
      <w:r w:rsidRPr="00CB5C95">
        <w:rPr>
          <w:rFonts w:ascii="Comic Sans MS" w:hAnsi="Comic Sans MS"/>
        </w:rPr>
        <w:t xml:space="preserve"> par des </w:t>
      </w:r>
      <w:r w:rsidR="007F4898" w:rsidRPr="00CB5C95">
        <w:rPr>
          <w:rFonts w:ascii="Comic Sans MS" w:hAnsi="Comic Sans MS"/>
        </w:rPr>
        <w:t>spécialistes</w:t>
      </w:r>
      <w:r w:rsidRPr="00CB5C95">
        <w:rPr>
          <w:rFonts w:ascii="Comic Sans MS" w:hAnsi="Comic Sans MS"/>
        </w:rPr>
        <w:t>, mais peut s’impliquer et agir sur son environnement afin de le transformer. Quant à l’élève – et parce que nous le considér</w:t>
      </w:r>
      <w:r w:rsidRPr="00CB5C95">
        <w:rPr>
          <w:rFonts w:ascii="Comic Sans MS" w:hAnsi="Comic Sans MS"/>
        </w:rPr>
        <w:t>ons en tant qu’individu -, il se trouve au centre de ce processus, y détenant le rôle principal et l'autodétermination que chaque citoyen est en droit d’avoir.</w:t>
      </w:r>
    </w:p>
    <w:p w:rsidR="000D6531" w:rsidRDefault="00DA75E0">
      <w:r>
        <w:rPr>
          <w:noProof/>
          <w:lang w:eastAsia="fr-CH"/>
        </w:rPr>
        <w:drawing>
          <wp:inline distT="0" distB="0" distL="0" distR="0">
            <wp:extent cx="3057525" cy="210756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a:srcRect/>
                    <a:stretch>
                      <a:fillRect/>
                    </a:stretch>
                  </pic:blipFill>
                  <pic:spPr bwMode="auto">
                    <a:xfrm>
                      <a:off x="0" y="0"/>
                      <a:ext cx="3057525" cy="2107565"/>
                    </a:xfrm>
                    <a:prstGeom prst="rect">
                      <a:avLst/>
                    </a:prstGeom>
                    <a:noFill/>
                    <a:ln w="9525">
                      <a:noFill/>
                      <a:miter lim="800000"/>
                      <a:headEnd/>
                      <a:tailEnd/>
                    </a:ln>
                  </pic:spPr>
                </pic:pic>
              </a:graphicData>
            </a:graphic>
          </wp:inline>
        </w:drawing>
      </w:r>
      <w:r>
        <w:rPr>
          <w:rFonts w:ascii="Comic Sans MS" w:hAnsi="Comic Sans MS"/>
          <w:sz w:val="24"/>
          <w:szCs w:val="24"/>
        </w:rPr>
        <w:tab/>
      </w:r>
      <w:r w:rsidRPr="007F4898">
        <w:rPr>
          <w:rFonts w:ascii="Comic Sans MS" w:hAnsi="Comic Sans MS"/>
          <w:sz w:val="20"/>
          <w:szCs w:val="20"/>
        </w:rPr>
        <w:t>Fig. 1</w:t>
      </w:r>
    </w:p>
    <w:p w:rsidR="000D6531" w:rsidRPr="00CB5C95" w:rsidRDefault="00DA75E0">
      <w:r w:rsidRPr="00CB5C95">
        <w:rPr>
          <w:rFonts w:ascii="Comic Sans MS" w:hAnsi="Comic Sans MS"/>
        </w:rPr>
        <w:t xml:space="preserve">Actions entreprises </w:t>
      </w:r>
      <w:r w:rsidR="007F4898" w:rsidRPr="00CB5C95">
        <w:rPr>
          <w:rFonts w:ascii="Comic Sans MS" w:hAnsi="Comic Sans MS"/>
        </w:rPr>
        <w:t xml:space="preserve">pour </w:t>
      </w:r>
      <w:r w:rsidR="007F4898" w:rsidRPr="00CB5C95">
        <w:rPr>
          <w:rFonts w:ascii="Comic Sans MS" w:hAnsi="Comic Sans MS"/>
        </w:rPr>
        <w:t xml:space="preserve">maîtriser le matériel avant de passer </w:t>
      </w:r>
      <w:r w:rsidR="007F4898" w:rsidRPr="00CB5C95">
        <w:rPr>
          <w:rFonts w:ascii="Comic Sans MS" w:hAnsi="Comic Sans MS"/>
        </w:rPr>
        <w:t xml:space="preserve">à une quelconque concrétisation </w:t>
      </w:r>
      <w:r w:rsidRPr="00CB5C95">
        <w:rPr>
          <w:rFonts w:ascii="Comic Sans MS" w:hAnsi="Comic Sans MS"/>
        </w:rPr>
        <w:t>:</w:t>
      </w:r>
    </w:p>
    <w:p w:rsidR="000D6531" w:rsidRPr="00CB5C95" w:rsidRDefault="00DA75E0" w:rsidP="007F4898">
      <w:pPr>
        <w:spacing w:after="0"/>
      </w:pPr>
      <w:r w:rsidRPr="00CB5C95">
        <w:rPr>
          <w:rFonts w:ascii="Comic Sans MS" w:hAnsi="Comic Sans MS"/>
        </w:rPr>
        <w:t>- Recherches sur une meilleure accessibilité des XO ;</w:t>
      </w:r>
    </w:p>
    <w:p w:rsidR="000D6531" w:rsidRPr="00CB5C95" w:rsidRDefault="00DA75E0" w:rsidP="007F4898">
      <w:pPr>
        <w:spacing w:after="0"/>
      </w:pPr>
      <w:r w:rsidRPr="00CB5C95">
        <w:rPr>
          <w:rFonts w:ascii="Comic Sans MS" w:hAnsi="Comic Sans MS"/>
        </w:rPr>
        <w:t>- formation</w:t>
      </w:r>
      <w:r w:rsidRPr="00CB5C95">
        <w:rPr>
          <w:rFonts w:ascii="Comic Sans MS" w:hAnsi="Comic Sans MS"/>
        </w:rPr>
        <w:t xml:space="preserve"> aux enseignants en ES ;</w:t>
      </w:r>
    </w:p>
    <w:p w:rsidR="000D6531" w:rsidRPr="00CB5C95" w:rsidRDefault="00DA75E0" w:rsidP="007F4898">
      <w:pPr>
        <w:spacing w:after="0"/>
      </w:pPr>
      <w:r w:rsidRPr="00CB5C95">
        <w:rPr>
          <w:rFonts w:ascii="Comic Sans MS" w:hAnsi="Comic Sans MS"/>
        </w:rPr>
        <w:t>- nouvelle méthodologie d'intermédiation.</w:t>
      </w:r>
    </w:p>
    <w:p w:rsidR="000D6531" w:rsidRPr="00CB5C95" w:rsidRDefault="00DA75E0">
      <w:r w:rsidRPr="00CB5C95">
        <w:rPr>
          <w:rFonts w:ascii="Comic Sans MS" w:hAnsi="Comic Sans MS"/>
        </w:rPr>
        <w:t>L'enfant ou l’adolescent peut prendre son XO là où il se rend (foyer, école, moyen de transpo</w:t>
      </w:r>
      <w:r w:rsidRPr="00CB5C95">
        <w:rPr>
          <w:rFonts w:ascii="Comic Sans MS" w:hAnsi="Comic Sans MS"/>
        </w:rPr>
        <w:t xml:space="preserve">rt, hôpital, etc.) et de façon discrète grâce à la petite taille de ce dernier; c’est donc un outil passant presque inaperçu qui permet non pas de communiquer verbalement mais de manière pictographique. </w:t>
      </w:r>
    </w:p>
    <w:p w:rsidR="000D6531" w:rsidRPr="00CB5C95" w:rsidRDefault="00DA75E0">
      <w:r w:rsidRPr="00CB5C95">
        <w:rPr>
          <w:rFonts w:ascii="Comic Sans MS" w:hAnsi="Comic Sans MS"/>
        </w:rPr>
        <w:t>Paradoxalement, cet outil a le gros handicap de ne p</w:t>
      </w:r>
      <w:r w:rsidRPr="00CB5C95">
        <w:rPr>
          <w:rFonts w:ascii="Comic Sans MS" w:hAnsi="Comic Sans MS"/>
        </w:rPr>
        <w:t xml:space="preserve">as être universel, et donc accessible à tous : il doit en effet être développé et adapté afin de le devenir. </w:t>
      </w:r>
    </w:p>
    <w:p w:rsidR="000D6531" w:rsidRPr="00CB5C95" w:rsidRDefault="00DA75E0">
      <w:r w:rsidRPr="00CB5C95">
        <w:rPr>
          <w:rFonts w:ascii="Comic Sans MS" w:hAnsi="Comic Sans MS"/>
        </w:rPr>
        <w:t>Le département recherche et développement du Plan CEIBAL a travaillé en ce sens en développant certaines options d'accessibilité afin de faciliter</w:t>
      </w:r>
      <w:r w:rsidRPr="00CB5C95">
        <w:rPr>
          <w:rFonts w:ascii="Comic Sans MS" w:hAnsi="Comic Sans MS"/>
        </w:rPr>
        <w:t xml:space="preserve"> le maniement du clavier, ou l’utilisation d’un clavier virtuel.</w:t>
      </w:r>
    </w:p>
    <w:p w:rsidR="000D6531" w:rsidRPr="00CB5C95" w:rsidRDefault="007F4898">
      <w:r w:rsidRPr="00CB5C95">
        <w:rPr>
          <w:rFonts w:ascii="Comic Sans MS" w:hAnsi="Comic Sans MS"/>
        </w:rPr>
        <w:lastRenderedPageBreak/>
        <w:t>La F</w:t>
      </w:r>
      <w:r w:rsidR="00DA75E0" w:rsidRPr="00CB5C95">
        <w:rPr>
          <w:rFonts w:ascii="Comic Sans MS" w:hAnsi="Comic Sans MS"/>
        </w:rPr>
        <w:t>ondation</w:t>
      </w:r>
      <w:r w:rsidRPr="00CB5C95">
        <w:rPr>
          <w:rFonts w:ascii="Comic Sans MS" w:hAnsi="Comic Sans MS"/>
        </w:rPr>
        <w:t xml:space="preserve"> </w:t>
      </w:r>
      <w:proofErr w:type="spellStart"/>
      <w:r w:rsidR="00DA75E0" w:rsidRPr="00CB5C95">
        <w:rPr>
          <w:rFonts w:ascii="Comic Sans MS" w:hAnsi="Comic Sans MS"/>
        </w:rPr>
        <w:t>Creática</w:t>
      </w:r>
      <w:proofErr w:type="spellEnd"/>
      <w:r w:rsidR="00DA75E0" w:rsidRPr="00CB5C95">
        <w:rPr>
          <w:rFonts w:ascii="Comic Sans MS" w:hAnsi="Comic Sans MS"/>
        </w:rPr>
        <w:t xml:space="preserve"> FREE a pour sa part étudié l’accessibilité des XO par l’analyse des différents types de dispositifs et programmes ci-dessous ; ce sont des technologies auxiliaires ayant</w:t>
      </w:r>
      <w:r w:rsidR="00DA75E0" w:rsidRPr="00CB5C95">
        <w:rPr>
          <w:rFonts w:ascii="Comic Sans MS" w:hAnsi="Comic Sans MS"/>
        </w:rPr>
        <w:t xml:space="preserve"> démontré leur efficacité : </w:t>
      </w:r>
    </w:p>
    <w:p w:rsidR="000D6531" w:rsidRPr="00CB5C95" w:rsidRDefault="00DA75E0" w:rsidP="004077CF">
      <w:pPr>
        <w:spacing w:after="120"/>
      </w:pPr>
      <w:r w:rsidRPr="00CB5C95">
        <w:rPr>
          <w:rFonts w:ascii="Comic Sans MS" w:hAnsi="Comic Sans MS"/>
        </w:rPr>
        <w:t>Produit</w:t>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GNU/ Linux</w:t>
      </w:r>
    </w:p>
    <w:p w:rsidR="000D6531" w:rsidRPr="00CB5C95" w:rsidRDefault="00DA75E0" w:rsidP="004077CF">
      <w:pPr>
        <w:spacing w:after="120"/>
      </w:pPr>
      <w:r w:rsidRPr="00CB5C95">
        <w:rPr>
          <w:rFonts w:ascii="Comic Sans MS" w:hAnsi="Comic Sans MS"/>
        </w:rPr>
        <w:t>Adaptation clavier et souris</w:t>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Options d’accessibilité</w:t>
      </w:r>
    </w:p>
    <w:p w:rsidR="000D6531" w:rsidRPr="00CB5C95" w:rsidRDefault="00DA75E0" w:rsidP="004077CF">
      <w:pPr>
        <w:spacing w:after="120"/>
      </w:pPr>
      <w:proofErr w:type="spellStart"/>
      <w:r w:rsidRPr="00CB5C95">
        <w:rPr>
          <w:rFonts w:ascii="Comic Sans MS" w:hAnsi="Comic Sans MS"/>
        </w:rPr>
        <w:t>WebCam</w:t>
      </w:r>
      <w:proofErr w:type="spellEnd"/>
      <w:r w:rsidRPr="00CB5C95">
        <w:rPr>
          <w:rFonts w:ascii="Comic Sans MS" w:hAnsi="Comic Sans MS"/>
        </w:rPr>
        <w:t>, l’œil qui voit tout</w:t>
      </w:r>
      <w:r w:rsidRPr="00CB5C95">
        <w:rPr>
          <w:rFonts w:ascii="Comic Sans MS" w:hAnsi="Comic Sans MS"/>
        </w:rPr>
        <w:tab/>
      </w:r>
      <w:r w:rsidRPr="00CB5C95">
        <w:rPr>
          <w:rFonts w:ascii="Comic Sans MS" w:hAnsi="Comic Sans MS"/>
        </w:rPr>
        <w:tab/>
      </w:r>
      <w:r w:rsidRPr="00CB5C95">
        <w:rPr>
          <w:rFonts w:ascii="Comic Sans MS" w:hAnsi="Comic Sans MS"/>
        </w:rPr>
        <w:tab/>
      </w:r>
      <w:r w:rsidR="007F4898" w:rsidRPr="00CB5C95">
        <w:rPr>
          <w:rFonts w:ascii="Comic Sans MS" w:hAnsi="Comic Sans MS"/>
        </w:rPr>
        <w:tab/>
      </w:r>
      <w:proofErr w:type="spellStart"/>
      <w:r w:rsidRPr="00CB5C95">
        <w:rPr>
          <w:rFonts w:ascii="Comic Sans MS" w:hAnsi="Comic Sans MS"/>
        </w:rPr>
        <w:t>eViacam</w:t>
      </w:r>
      <w:proofErr w:type="spellEnd"/>
    </w:p>
    <w:p w:rsidR="000D6531" w:rsidRPr="00CB5C95" w:rsidRDefault="00DA75E0" w:rsidP="004077CF">
      <w:pPr>
        <w:spacing w:after="120"/>
      </w:pPr>
      <w:r w:rsidRPr="00CB5C95">
        <w:rPr>
          <w:rFonts w:ascii="Comic Sans MS" w:hAnsi="Comic Sans MS"/>
        </w:rPr>
        <w:t xml:space="preserve">Joystick, substitution à la souris </w:t>
      </w:r>
      <w:r w:rsidRPr="00CB5C95">
        <w:rPr>
          <w:rFonts w:ascii="Comic Sans MS" w:hAnsi="Comic Sans MS"/>
        </w:rPr>
        <w:tab/>
      </w:r>
      <w:r w:rsidRPr="00CB5C95">
        <w:rPr>
          <w:rFonts w:ascii="Comic Sans MS" w:hAnsi="Comic Sans MS"/>
        </w:rPr>
        <w:tab/>
      </w:r>
      <w:r w:rsidR="007F4898" w:rsidRPr="00CB5C95">
        <w:rPr>
          <w:rFonts w:ascii="Comic Sans MS" w:hAnsi="Comic Sans MS"/>
        </w:rPr>
        <w:tab/>
      </w:r>
      <w:r w:rsidRPr="00CB5C95">
        <w:rPr>
          <w:rFonts w:ascii="Comic Sans MS" w:hAnsi="Comic Sans MS"/>
        </w:rPr>
        <w:t>js2mouse</w:t>
      </w:r>
    </w:p>
    <w:p w:rsidR="000D6531" w:rsidRPr="00CB5C95" w:rsidRDefault="00DA75E0" w:rsidP="00DA75E0">
      <w:pPr>
        <w:spacing w:after="120"/>
      </w:pPr>
      <w:r w:rsidRPr="00CB5C95">
        <w:rPr>
          <w:rFonts w:ascii="Comic Sans MS" w:hAnsi="Comic Sans MS"/>
        </w:rPr>
        <w:t xml:space="preserve">Reconnaissance vocale </w:t>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ab/>
      </w:r>
      <w:proofErr w:type="spellStart"/>
      <w:r w:rsidRPr="00CB5C95">
        <w:rPr>
          <w:rFonts w:ascii="Comic Sans MS" w:hAnsi="Comic Sans MS"/>
        </w:rPr>
        <w:t>CMVSphinz</w:t>
      </w:r>
      <w:proofErr w:type="spellEnd"/>
      <w:r w:rsidRPr="00CB5C95">
        <w:rPr>
          <w:rFonts w:ascii="Comic Sans MS" w:hAnsi="Comic Sans MS"/>
        </w:rPr>
        <w:t xml:space="preserve">, </w:t>
      </w:r>
      <w:proofErr w:type="spellStart"/>
      <w:r w:rsidRPr="00CB5C95">
        <w:rPr>
          <w:rFonts w:ascii="Comic Sans MS" w:hAnsi="Comic Sans MS"/>
        </w:rPr>
        <w:t>XVoice</w:t>
      </w:r>
      <w:proofErr w:type="spellEnd"/>
      <w:r w:rsidRPr="00CB5C95">
        <w:rPr>
          <w:rFonts w:ascii="Comic Sans MS" w:hAnsi="Comic Sans MS"/>
        </w:rPr>
        <w:t xml:space="preserve">, Open </w:t>
      </w:r>
      <w:proofErr w:type="spellStart"/>
      <w:r w:rsidRPr="00CB5C95">
        <w:rPr>
          <w:rFonts w:ascii="Comic Sans MS" w:hAnsi="Comic Sans MS"/>
        </w:rPr>
        <w:t>Mind</w:t>
      </w:r>
      <w:proofErr w:type="spellEnd"/>
    </w:p>
    <w:p w:rsidR="000D6531" w:rsidRPr="00CB5C95" w:rsidRDefault="00DA75E0" w:rsidP="004077CF">
      <w:pPr>
        <w:spacing w:after="120"/>
      </w:pPr>
      <w:r w:rsidRPr="00CB5C95">
        <w:rPr>
          <w:rFonts w:ascii="Comic Sans MS" w:hAnsi="Comic Sans MS"/>
        </w:rPr>
        <w:t xml:space="preserve">Clavier </w:t>
      </w:r>
      <w:r w:rsidRPr="00CB5C95">
        <w:rPr>
          <w:rFonts w:ascii="Comic Sans MS" w:hAnsi="Comic Sans MS"/>
        </w:rPr>
        <w:t>de substitution à la souris</w:t>
      </w:r>
      <w:r w:rsidRPr="00CB5C95">
        <w:rPr>
          <w:rFonts w:ascii="Comic Sans MS" w:hAnsi="Comic Sans MS"/>
        </w:rPr>
        <w:tab/>
      </w:r>
      <w:r w:rsidRPr="00CB5C95">
        <w:rPr>
          <w:rFonts w:ascii="Comic Sans MS" w:hAnsi="Comic Sans MS"/>
        </w:rPr>
        <w:tab/>
      </w:r>
      <w:r w:rsidR="007F4898" w:rsidRPr="00CB5C95">
        <w:rPr>
          <w:rFonts w:ascii="Comic Sans MS" w:hAnsi="Comic Sans MS"/>
        </w:rPr>
        <w:tab/>
      </w:r>
      <w:r w:rsidRPr="00CB5C95">
        <w:rPr>
          <w:rFonts w:ascii="Comic Sans MS" w:hAnsi="Comic Sans MS"/>
        </w:rPr>
        <w:t>Options d’accessibilité</w:t>
      </w:r>
    </w:p>
    <w:p w:rsidR="000D6531" w:rsidRPr="00CB5C95" w:rsidRDefault="00DA75E0" w:rsidP="004077CF">
      <w:pPr>
        <w:spacing w:after="120"/>
      </w:pPr>
      <w:r w:rsidRPr="00CB5C95">
        <w:rPr>
          <w:rFonts w:ascii="Comic Sans MS" w:hAnsi="Comic Sans MS"/>
        </w:rPr>
        <w:t>Lecture par l’écoute</w:t>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ab/>
      </w:r>
      <w:r w:rsidR="007F4898" w:rsidRPr="00CB5C95">
        <w:rPr>
          <w:rFonts w:ascii="Comic Sans MS" w:hAnsi="Comic Sans MS"/>
        </w:rPr>
        <w:tab/>
      </w:r>
      <w:proofErr w:type="spellStart"/>
      <w:r w:rsidRPr="00CB5C95">
        <w:rPr>
          <w:rFonts w:ascii="Comic Sans MS" w:hAnsi="Comic Sans MS"/>
        </w:rPr>
        <w:t>Orca</w:t>
      </w:r>
      <w:proofErr w:type="spellEnd"/>
    </w:p>
    <w:p w:rsidR="000D6531" w:rsidRPr="00CB5C95" w:rsidRDefault="00DA75E0" w:rsidP="004077CF">
      <w:pPr>
        <w:spacing w:after="120"/>
      </w:pPr>
      <w:r w:rsidRPr="00CB5C95">
        <w:rPr>
          <w:rFonts w:ascii="Comic Sans MS" w:hAnsi="Comic Sans MS"/>
        </w:rPr>
        <w:t>Lecture avec les doigts</w:t>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Imprimante braille</w:t>
      </w:r>
    </w:p>
    <w:p w:rsidR="000D6531" w:rsidRPr="00CB5C95" w:rsidRDefault="00DA75E0" w:rsidP="004077CF">
      <w:pPr>
        <w:spacing w:after="120"/>
      </w:pPr>
      <w:r w:rsidRPr="00CB5C95">
        <w:rPr>
          <w:rFonts w:ascii="Comic Sans MS" w:hAnsi="Comic Sans MS"/>
        </w:rPr>
        <w:t>Amélioration de l’écran</w:t>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ab/>
      </w:r>
      <w:proofErr w:type="spellStart"/>
      <w:r w:rsidRPr="00CB5C95">
        <w:rPr>
          <w:rFonts w:ascii="Comic Sans MS" w:hAnsi="Comic Sans MS"/>
        </w:rPr>
        <w:t>Orca</w:t>
      </w:r>
      <w:proofErr w:type="spellEnd"/>
    </w:p>
    <w:p w:rsidR="000D6531" w:rsidRPr="00CB5C95" w:rsidRDefault="00DA75E0" w:rsidP="00DA75E0">
      <w:pPr>
        <w:spacing w:after="0"/>
      </w:pPr>
      <w:r w:rsidRPr="00CB5C95">
        <w:rPr>
          <w:rFonts w:ascii="Comic Sans MS" w:hAnsi="Comic Sans MS"/>
        </w:rPr>
        <w:t xml:space="preserve">Activation/désactivation d’un ou plusieurs </w:t>
      </w:r>
      <w:r w:rsidRPr="00CB5C95">
        <w:rPr>
          <w:rFonts w:ascii="Comic Sans MS" w:hAnsi="Comic Sans MS"/>
        </w:rPr>
        <w:t>commutateurs</w:t>
      </w:r>
      <w:r>
        <w:rPr>
          <w:rFonts w:ascii="Comic Sans MS" w:hAnsi="Comic Sans MS"/>
        </w:rPr>
        <w:t> :</w:t>
      </w:r>
    </w:p>
    <w:p w:rsidR="000D6531" w:rsidRPr="00CB5C95" w:rsidRDefault="00DA75E0" w:rsidP="004077CF">
      <w:pPr>
        <w:spacing w:after="120"/>
      </w:pPr>
      <w:r w:rsidRPr="00CB5C95">
        <w:rPr>
          <w:rFonts w:ascii="Comic Sans MS" w:hAnsi="Comic Sans MS"/>
        </w:rPr>
        <w:t>Clavier virtuel sur l’écran</w:t>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O</w:t>
      </w:r>
      <w:r w:rsidRPr="00CB5C95">
        <w:rPr>
          <w:rFonts w:ascii="Comic Sans MS" w:hAnsi="Comic Sans MS"/>
        </w:rPr>
        <w:t xml:space="preserve">ptions d’accessibilité </w:t>
      </w:r>
    </w:p>
    <w:p w:rsidR="000D6531" w:rsidRPr="00CB5C95" w:rsidRDefault="00DA75E0" w:rsidP="004077CF">
      <w:pPr>
        <w:spacing w:after="120"/>
      </w:pPr>
      <w:r w:rsidRPr="00CB5C95">
        <w:rPr>
          <w:rFonts w:ascii="Comic Sans MS" w:hAnsi="Comic Sans MS"/>
        </w:rPr>
        <w:t>Balayage volontaire de l’écran</w:t>
      </w:r>
      <w:r w:rsidRPr="00CB5C95">
        <w:rPr>
          <w:rFonts w:ascii="Comic Sans MS" w:hAnsi="Comic Sans MS"/>
        </w:rPr>
        <w:tab/>
      </w:r>
      <w:r w:rsidRPr="00CB5C95">
        <w:rPr>
          <w:rFonts w:ascii="Comic Sans MS" w:hAnsi="Comic Sans MS"/>
        </w:rPr>
        <w:tab/>
      </w:r>
      <w:r w:rsidRPr="00CB5C95">
        <w:rPr>
          <w:rFonts w:ascii="Comic Sans MS" w:hAnsi="Comic Sans MS"/>
        </w:rPr>
        <w:tab/>
      </w:r>
      <w:r w:rsidRPr="00CB5C95">
        <w:rPr>
          <w:rFonts w:ascii="Comic Sans MS" w:hAnsi="Comic Sans MS"/>
        </w:rPr>
        <w:t xml:space="preserve">Java </w:t>
      </w:r>
      <w:proofErr w:type="spellStart"/>
      <w:r w:rsidRPr="00CB5C95">
        <w:rPr>
          <w:rFonts w:ascii="Comic Sans MS" w:hAnsi="Comic Sans MS"/>
        </w:rPr>
        <w:t>Kanghooru</w:t>
      </w:r>
      <w:proofErr w:type="spellEnd"/>
      <w:r w:rsidRPr="00CB5C95">
        <w:rPr>
          <w:rFonts w:ascii="Comic Sans MS" w:hAnsi="Comic Sans MS"/>
        </w:rPr>
        <w:tab/>
      </w:r>
      <w:r w:rsidRPr="00CB5C95">
        <w:rPr>
          <w:rFonts w:ascii="Comic Sans MS" w:hAnsi="Comic Sans MS"/>
        </w:rPr>
        <w:tab/>
      </w:r>
    </w:p>
    <w:p w:rsidR="000D6531" w:rsidRPr="00CB5C95" w:rsidRDefault="00DA75E0" w:rsidP="004077CF">
      <w:pPr>
        <w:spacing w:after="120"/>
      </w:pPr>
      <w:r w:rsidRPr="00CB5C95">
        <w:rPr>
          <w:rFonts w:ascii="Comic Sans MS" w:hAnsi="Comic Sans MS"/>
        </w:rPr>
        <w:t xml:space="preserve">Conception de tableaux en réalité augmentée </w:t>
      </w:r>
      <w:r w:rsidRPr="00CB5C95">
        <w:rPr>
          <w:rFonts w:ascii="Comic Sans MS" w:hAnsi="Comic Sans MS"/>
        </w:rPr>
        <w:tab/>
      </w:r>
      <w:proofErr w:type="spellStart"/>
      <w:r w:rsidRPr="00CB5C95">
        <w:rPr>
          <w:rFonts w:ascii="Comic Sans MS" w:hAnsi="Comic Sans MS"/>
        </w:rPr>
        <w:t>Javaplaphoons</w:t>
      </w:r>
      <w:proofErr w:type="spellEnd"/>
    </w:p>
    <w:p w:rsidR="000D6531" w:rsidRPr="00CB5C95" w:rsidRDefault="000D6531">
      <w:pPr>
        <w:spacing w:after="0"/>
      </w:pPr>
    </w:p>
    <w:p w:rsidR="000D6531" w:rsidRPr="00CB5C95" w:rsidRDefault="00DA75E0">
      <w:r w:rsidRPr="00CB5C95">
        <w:rPr>
          <w:rFonts w:ascii="Comic Sans MS" w:hAnsi="Comic Sans MS"/>
        </w:rPr>
        <w:t>Formation des enseignants</w:t>
      </w:r>
    </w:p>
    <w:p w:rsidR="000D6531" w:rsidRPr="00CB5C95" w:rsidRDefault="00DA75E0">
      <w:r w:rsidRPr="00CB5C95">
        <w:rPr>
          <w:rFonts w:ascii="Comic Sans MS" w:hAnsi="Comic Sans MS"/>
        </w:rPr>
        <w:t>Le Conseil de l'enseignement primaire et l'Inspection nationale d'ES ont mis en place différent</w:t>
      </w:r>
      <w:r w:rsidRPr="00CB5C95">
        <w:rPr>
          <w:rFonts w:ascii="Comic Sans MS" w:hAnsi="Comic Sans MS"/>
        </w:rPr>
        <w:t>es formations q</w:t>
      </w:r>
      <w:r w:rsidR="007F4898" w:rsidRPr="00CB5C95">
        <w:rPr>
          <w:rFonts w:ascii="Comic Sans MS" w:hAnsi="Comic Sans MS"/>
        </w:rPr>
        <w:t xml:space="preserve">ui sont faites par la Fondation </w:t>
      </w:r>
      <w:proofErr w:type="spellStart"/>
      <w:r w:rsidRPr="00CB5C95">
        <w:rPr>
          <w:rFonts w:ascii="Comic Sans MS" w:hAnsi="Comic Sans MS"/>
        </w:rPr>
        <w:t>Creática</w:t>
      </w:r>
      <w:proofErr w:type="spellEnd"/>
      <w:r w:rsidRPr="00CB5C95">
        <w:rPr>
          <w:rFonts w:ascii="Comic Sans MS" w:hAnsi="Comic Sans MS"/>
        </w:rPr>
        <w:t xml:space="preserve"> FREE. Les enseignants qui y ont participé ont été sélectionnés parmi les différentes écoles d'ES. Ils se sont engagés à transmettre  à leurs collègues et dans leur environnement les connaissances et l</w:t>
      </w:r>
      <w:r w:rsidRPr="00CB5C95">
        <w:rPr>
          <w:rFonts w:ascii="Comic Sans MS" w:hAnsi="Comic Sans MS"/>
        </w:rPr>
        <w:t>es contenus qu’ils auraient acquis durant ces formations.</w:t>
      </w:r>
    </w:p>
    <w:p w:rsidR="000D6531" w:rsidRPr="00CB5C95" w:rsidRDefault="00DA75E0">
      <w:r w:rsidRPr="00CB5C95">
        <w:rPr>
          <w:rFonts w:ascii="Comic Sans MS" w:hAnsi="Comic Sans MS"/>
        </w:rPr>
        <w:t>L'âge moyen</w:t>
      </w:r>
      <w:r w:rsidR="004077CF" w:rsidRPr="00CB5C95">
        <w:rPr>
          <w:rFonts w:ascii="Comic Sans MS" w:hAnsi="Comic Sans MS"/>
        </w:rPr>
        <w:t xml:space="preserve"> de plus de 50% </w:t>
      </w:r>
      <w:r w:rsidRPr="00CB5C95">
        <w:rPr>
          <w:rFonts w:ascii="Comic Sans MS" w:hAnsi="Comic Sans MS"/>
        </w:rPr>
        <w:t xml:space="preserve">des participants étant de plus de 45 ans, un certain nombre d’entre eux ont </w:t>
      </w:r>
      <w:proofErr w:type="spellStart"/>
      <w:r w:rsidRPr="00CB5C95">
        <w:rPr>
          <w:rFonts w:ascii="Comic Sans MS" w:hAnsi="Comic Sans MS"/>
        </w:rPr>
        <w:t>du</w:t>
      </w:r>
      <w:proofErr w:type="spellEnd"/>
      <w:r w:rsidRPr="00CB5C95">
        <w:rPr>
          <w:rFonts w:ascii="Comic Sans MS" w:hAnsi="Comic Sans MS"/>
        </w:rPr>
        <w:t xml:space="preserve"> fournir un effort supplémentaire pour acquérir des compétences numériques, et ceci face à des </w:t>
      </w:r>
      <w:r w:rsidRPr="00CB5C95">
        <w:rPr>
          <w:rFonts w:ascii="Comic Sans MS" w:hAnsi="Comic Sans MS"/>
        </w:rPr>
        <w:t xml:space="preserve">élèves très motivés à disposer de leur propre XO. Malgré </w:t>
      </w:r>
      <w:proofErr w:type="gramStart"/>
      <w:r w:rsidRPr="00CB5C95">
        <w:rPr>
          <w:rFonts w:ascii="Comic Sans MS" w:hAnsi="Comic Sans MS"/>
        </w:rPr>
        <w:t>cet</w:t>
      </w:r>
      <w:proofErr w:type="gramEnd"/>
      <w:r w:rsidRPr="00CB5C95">
        <w:rPr>
          <w:rFonts w:ascii="Comic Sans MS" w:hAnsi="Comic Sans MS"/>
        </w:rPr>
        <w:t xml:space="preserve"> handicap initial, les enseignants ont montré un grand intérêt pour les possibilités offertes par ces nouvelles technologies. </w:t>
      </w:r>
    </w:p>
    <w:p w:rsidR="000D6531" w:rsidRPr="00CB5C95" w:rsidRDefault="00DA75E0">
      <w:r w:rsidRPr="00CB5C95">
        <w:rPr>
          <w:rFonts w:ascii="Comic Sans MS" w:hAnsi="Comic Sans MS"/>
        </w:rPr>
        <w:t>De plus, sur les 170 participants, 98% étaient des femmes : Un défi s</w:t>
      </w:r>
      <w:r w:rsidRPr="00CB5C95">
        <w:rPr>
          <w:rFonts w:ascii="Comic Sans MS" w:hAnsi="Comic Sans MS"/>
        </w:rPr>
        <w:t xml:space="preserve">upplémentaire au vu de la faible présence féminine dans les nouvelles technologies. C’est ainsi que cette formation a été reliée à d’autres initiatives </w:t>
      </w:r>
      <w:proofErr w:type="spellStart"/>
      <w:r w:rsidRPr="00CB5C95">
        <w:rPr>
          <w:rFonts w:ascii="Comic Sans MS" w:hAnsi="Comic Sans MS"/>
        </w:rPr>
        <w:t>oeuvrant</w:t>
      </w:r>
      <w:proofErr w:type="spellEnd"/>
      <w:r w:rsidRPr="00CB5C95">
        <w:rPr>
          <w:rFonts w:ascii="Comic Sans MS" w:hAnsi="Comic Sans MS"/>
        </w:rPr>
        <w:t xml:space="preserve"> en faveur de la réduction d’une fracture numérique persistante en raison de stéréotypes.</w:t>
      </w:r>
    </w:p>
    <w:p w:rsidR="000D6531" w:rsidRPr="00CB5C95" w:rsidRDefault="00DA75E0">
      <w:r w:rsidRPr="00CB5C95">
        <w:rPr>
          <w:rFonts w:ascii="Comic Sans MS" w:hAnsi="Comic Sans MS"/>
        </w:rPr>
        <w:lastRenderedPageBreak/>
        <w:t>La fig</w:t>
      </w:r>
      <w:r w:rsidRPr="00CB5C95">
        <w:rPr>
          <w:rFonts w:ascii="Comic Sans MS" w:hAnsi="Comic Sans MS"/>
        </w:rPr>
        <w:t>ure 2 résume les différents concepts du modèle de formation. Au centre, on trouve la variable dépendante « compétence numérique de l’enseignant » ; elle représente l’objectif à atteindre. Pour cela, nous nous sommes basés sur les normes UNESCO « TIC et ens</w:t>
      </w:r>
      <w:r w:rsidRPr="00CB5C95">
        <w:rPr>
          <w:rFonts w:ascii="Comic Sans MS" w:hAnsi="Comic Sans MS"/>
        </w:rPr>
        <w:t>eignants » (UNESCO, 2008) qui préconisent les orientations, recommandations et actions destinées aux enseignants qui utilisent les TIC avec leurs élèves. Autour de cette variable apparaissent les variables indépendantes (cas pratiques, logiciels, périphéri</w:t>
      </w:r>
      <w:r w:rsidRPr="00CB5C95">
        <w:rPr>
          <w:rFonts w:ascii="Comic Sans MS" w:hAnsi="Comic Sans MS"/>
        </w:rPr>
        <w:t>ques, guides didactiques, E-groupes et portail Web) qui prennent vie durant la formation, ce qui permet d’analyser leur impact sur la variable dépendante.</w:t>
      </w:r>
    </w:p>
    <w:p w:rsidR="000D6531" w:rsidRPr="00CB5C95" w:rsidRDefault="00DA75E0">
      <w:r w:rsidRPr="00CB5C95">
        <w:rPr>
          <w:rFonts w:ascii="Comic Sans MS" w:hAnsi="Comic Sans MS"/>
        </w:rPr>
        <w:t>Nouveaux objectifs méthodologiques</w:t>
      </w:r>
    </w:p>
    <w:p w:rsidR="000D6531" w:rsidRPr="00CB5C95" w:rsidRDefault="00DA75E0">
      <w:r w:rsidRPr="00CB5C95">
        <w:rPr>
          <w:rFonts w:ascii="Comic Sans MS" w:hAnsi="Comic Sans MS"/>
        </w:rPr>
        <w:t>Les résultats des enquêtes et interviews vidéo ont prouvé l’effica</w:t>
      </w:r>
      <w:r w:rsidRPr="00CB5C95">
        <w:rPr>
          <w:rFonts w:ascii="Comic Sans MS" w:hAnsi="Comic Sans MS"/>
        </w:rPr>
        <w:t>cité de ce modèle de formation ; nous lui proposons comme continuité logique la création de réseaux sociaux de soutien via les institutions concernées avec, comme méthodologie une planification centrée sur la personne (PCP) ; celle-ci étant basée sur notre</w:t>
      </w:r>
      <w:r w:rsidRPr="00CB5C95">
        <w:rPr>
          <w:rFonts w:ascii="Comic Sans MS" w:hAnsi="Comic Sans MS"/>
        </w:rPr>
        <w:t xml:space="preserve"> synthèse entre le PATH et le MAPSC ainsi que sur notre propre expérience. Nous l'avons nommée </w:t>
      </w:r>
      <w:proofErr w:type="spellStart"/>
      <w:r w:rsidRPr="00CB5C95">
        <w:rPr>
          <w:rFonts w:ascii="Comic Sans MS" w:hAnsi="Comic Sans MS"/>
        </w:rPr>
        <w:t>PCPfree</w:t>
      </w:r>
      <w:proofErr w:type="spellEnd"/>
      <w:r w:rsidRPr="00CB5C95">
        <w:rPr>
          <w:rFonts w:ascii="Comic Sans MS" w:hAnsi="Comic Sans MS"/>
        </w:rPr>
        <w:t>.</w:t>
      </w:r>
    </w:p>
    <w:p w:rsidR="000D6531" w:rsidRDefault="00DA75E0">
      <w:r>
        <w:rPr>
          <w:noProof/>
          <w:lang w:eastAsia="fr-CH"/>
        </w:rPr>
        <w:drawing>
          <wp:inline distT="0" distB="0" distL="0" distR="0">
            <wp:extent cx="2000250" cy="1981200"/>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2000250" cy="1981200"/>
                    </a:xfrm>
                    <a:prstGeom prst="rect">
                      <a:avLst/>
                    </a:prstGeom>
                    <a:noFill/>
                    <a:ln w="9525">
                      <a:noFill/>
                      <a:miter lim="800000"/>
                      <a:headEnd/>
                      <a:tailEnd/>
                    </a:ln>
                  </pic:spPr>
                </pic:pic>
              </a:graphicData>
            </a:graphic>
          </wp:inline>
        </w:drawing>
      </w:r>
      <w:r>
        <w:rPr>
          <w:rFonts w:ascii="Comic Sans MS" w:hAnsi="Comic Sans MS"/>
          <w:sz w:val="24"/>
          <w:szCs w:val="24"/>
        </w:rPr>
        <w:t xml:space="preserve">  </w:t>
      </w:r>
      <w:r w:rsidRPr="004077CF">
        <w:rPr>
          <w:rFonts w:ascii="Comic Sans MS" w:hAnsi="Comic Sans MS"/>
          <w:sz w:val="20"/>
          <w:szCs w:val="20"/>
        </w:rPr>
        <w:t>Fig. 2</w:t>
      </w:r>
    </w:p>
    <w:p w:rsidR="000D6531" w:rsidRPr="00CB5C95" w:rsidRDefault="00DA75E0">
      <w:proofErr w:type="spellStart"/>
      <w:r w:rsidRPr="00CB5C95">
        <w:rPr>
          <w:rFonts w:ascii="Comic Sans MS" w:hAnsi="Comic Sans MS"/>
        </w:rPr>
        <w:t>PCPfree</w:t>
      </w:r>
      <w:proofErr w:type="spellEnd"/>
      <w:r w:rsidRPr="00CB5C95">
        <w:rPr>
          <w:rFonts w:ascii="Comic Sans MS" w:hAnsi="Comic Sans MS"/>
        </w:rPr>
        <w:t xml:space="preserve"> consiste premièrement en l’identification des rêves des élèves avec le respect simultané de la vision subjective qu’ils ont sur eux-mê</w:t>
      </w:r>
      <w:r w:rsidRPr="00CB5C95">
        <w:rPr>
          <w:rFonts w:ascii="Comic Sans MS" w:hAnsi="Comic Sans MS"/>
        </w:rPr>
        <w:t>mes, leur vie et leur avenir. Nous les aidons lorsqu’il s’agit de répondre à des questions telles que « A quel gardien de but aimerais-tu t’identifier ? »</w:t>
      </w:r>
    </w:p>
    <w:p w:rsidR="000D6531" w:rsidRPr="00CB5C95" w:rsidRDefault="00DA75E0" w:rsidP="004077CF">
      <w:pPr>
        <w:spacing w:after="120"/>
      </w:pPr>
      <w:r w:rsidRPr="00CB5C95">
        <w:rPr>
          <w:rFonts w:ascii="Comic Sans MS" w:hAnsi="Comic Sans MS"/>
        </w:rPr>
        <w:t>Puis les phases sont les suivantes :</w:t>
      </w:r>
    </w:p>
    <w:p w:rsidR="000D6531" w:rsidRPr="00CB5C95" w:rsidRDefault="00DA75E0" w:rsidP="004077CF">
      <w:pPr>
        <w:pStyle w:val="Paragraphedeliste"/>
        <w:numPr>
          <w:ilvl w:val="0"/>
          <w:numId w:val="1"/>
        </w:numPr>
        <w:spacing w:after="0"/>
      </w:pPr>
      <w:r w:rsidRPr="00CB5C95">
        <w:rPr>
          <w:rFonts w:ascii="Comic Sans MS" w:hAnsi="Comic Sans MS"/>
        </w:rPr>
        <w:t>L’élève (la personne), son facilitateur et son groupe d'appui</w:t>
      </w:r>
    </w:p>
    <w:p w:rsidR="000D6531" w:rsidRPr="00CB5C95" w:rsidRDefault="00DA75E0">
      <w:pPr>
        <w:ind w:left="720"/>
      </w:pPr>
      <w:r w:rsidRPr="00CB5C95">
        <w:rPr>
          <w:rFonts w:ascii="Comic Sans MS" w:hAnsi="Comic Sans MS"/>
        </w:rPr>
        <w:t>Le</w:t>
      </w:r>
      <w:r w:rsidRPr="00CB5C95">
        <w:rPr>
          <w:rFonts w:ascii="Comic Sans MS" w:hAnsi="Comic Sans MS"/>
        </w:rPr>
        <w:t xml:space="preserve"> premier pas de </w:t>
      </w:r>
      <w:proofErr w:type="spellStart"/>
      <w:r w:rsidRPr="00CB5C95">
        <w:rPr>
          <w:rFonts w:ascii="Comic Sans MS" w:hAnsi="Comic Sans MS"/>
        </w:rPr>
        <w:t>PCPfree</w:t>
      </w:r>
      <w:proofErr w:type="spellEnd"/>
      <w:r w:rsidRPr="00CB5C95">
        <w:rPr>
          <w:rFonts w:ascii="Comic Sans MS" w:hAnsi="Comic Sans MS"/>
        </w:rPr>
        <w:t xml:space="preserve"> est de choisir un facilitateur. Son rôle est très important puisqu'il aura à préparer les réunions et veiller à l’atteinte des objectifs déterminés. Il s’agit en général d’un enseignant, bien que ce puisse être quelqu’un d’autre.</w:t>
      </w:r>
    </w:p>
    <w:p w:rsidR="000D6531" w:rsidRPr="00CB5C95" w:rsidRDefault="00DA75E0">
      <w:pPr>
        <w:ind w:left="709"/>
      </w:pPr>
      <w:r w:rsidRPr="00CB5C95">
        <w:rPr>
          <w:rFonts w:ascii="Comic Sans MS" w:hAnsi="Comic Sans MS"/>
        </w:rPr>
        <w:lastRenderedPageBreak/>
        <w:t>Pu</w:t>
      </w:r>
      <w:r w:rsidRPr="00CB5C95">
        <w:rPr>
          <w:rFonts w:ascii="Comic Sans MS" w:hAnsi="Comic Sans MS"/>
        </w:rPr>
        <w:t xml:space="preserve">is l’élève et le facilitateur choisissent ensemble la composition du groupe de </w:t>
      </w:r>
      <w:proofErr w:type="gramStart"/>
      <w:r w:rsidRPr="00CB5C95">
        <w:rPr>
          <w:rFonts w:ascii="Comic Sans MS" w:hAnsi="Comic Sans MS"/>
        </w:rPr>
        <w:t>soutien (amis ou professionnels</w:t>
      </w:r>
      <w:proofErr w:type="gramEnd"/>
      <w:r w:rsidRPr="00CB5C95">
        <w:rPr>
          <w:rFonts w:ascii="Comic Sans MS" w:hAnsi="Comic Sans MS"/>
        </w:rPr>
        <w:t xml:space="preserve">) </w:t>
      </w:r>
      <w:r w:rsidR="004077CF" w:rsidRPr="00CB5C95">
        <w:rPr>
          <w:rFonts w:ascii="Comic Sans MS" w:hAnsi="Comic Sans MS"/>
        </w:rPr>
        <w:t>apte à</w:t>
      </w:r>
      <w:r w:rsidRPr="00CB5C95">
        <w:rPr>
          <w:rFonts w:ascii="Comic Sans MS" w:hAnsi="Comic Sans MS"/>
        </w:rPr>
        <w:t xml:space="preserve"> l’aider à atteindre ses objectifs et réaliser ses rêves, et qui conserveront la confidentialité de ce qui se passe durant le processus.</w:t>
      </w:r>
    </w:p>
    <w:p w:rsidR="000D6531" w:rsidRPr="00CB5C95" w:rsidRDefault="00DA75E0" w:rsidP="004077CF">
      <w:pPr>
        <w:pStyle w:val="Paragraphedeliste"/>
        <w:numPr>
          <w:ilvl w:val="0"/>
          <w:numId w:val="1"/>
        </w:numPr>
        <w:spacing w:after="0"/>
      </w:pPr>
      <w:r w:rsidRPr="00CB5C95">
        <w:rPr>
          <w:rFonts w:ascii="Comic Sans MS" w:hAnsi="Comic Sans MS"/>
        </w:rPr>
        <w:t>Profil personnel</w:t>
      </w:r>
    </w:p>
    <w:p w:rsidR="000D6531" w:rsidRPr="00CB5C95" w:rsidRDefault="00DA75E0">
      <w:pPr>
        <w:pStyle w:val="Paragraphedeliste"/>
      </w:pPr>
      <w:r w:rsidRPr="00CB5C95">
        <w:rPr>
          <w:rFonts w:ascii="Comic Sans MS" w:hAnsi="Comic Sans MS"/>
        </w:rPr>
        <w:t>Il s'agit maintenant de découvrir et comprendre l’élève : sa vie, ses capacités, ses peurs, etc. ; grâce à l'outil MAPSC, nous reprenons graphiquement toutes les informations importantes le concernant afin de les rendre facilement compréhe</w:t>
      </w:r>
      <w:r w:rsidRPr="00CB5C95">
        <w:rPr>
          <w:rFonts w:ascii="Comic Sans MS" w:hAnsi="Comic Sans MS"/>
        </w:rPr>
        <w:t>nsible à tous les intervenants.</w:t>
      </w:r>
    </w:p>
    <w:p w:rsidR="000D6531" w:rsidRPr="00CB5C95" w:rsidRDefault="00DA75E0" w:rsidP="004077CF">
      <w:pPr>
        <w:pStyle w:val="Paragraphedeliste"/>
        <w:numPr>
          <w:ilvl w:val="0"/>
          <w:numId w:val="1"/>
        </w:numPr>
        <w:spacing w:after="0"/>
      </w:pPr>
      <w:r w:rsidRPr="00CB5C95">
        <w:rPr>
          <w:rFonts w:ascii="Comic Sans MS" w:hAnsi="Comic Sans MS"/>
        </w:rPr>
        <w:t>Liens avec la communauté</w:t>
      </w:r>
    </w:p>
    <w:p w:rsidR="000D6531" w:rsidRPr="00CB5C95" w:rsidRDefault="00DA75E0">
      <w:pPr>
        <w:pStyle w:val="Paragraphedeliste"/>
      </w:pPr>
      <w:r w:rsidRPr="00CB5C95">
        <w:rPr>
          <w:rFonts w:ascii="Comic Sans MS" w:hAnsi="Comic Sans MS"/>
        </w:rPr>
        <w:t>C’est une réflexion sur la vie actuelle de l’élève afin de déterminer ce qu’elle est et ce qu’elle pourrait devenir. Ceci en déterminant les actions à entreprendre afin qu’il puisse atteindre ses objectifs tout en identifiant les éventuels écueils. Cette p</w:t>
      </w:r>
      <w:r w:rsidRPr="00CB5C95">
        <w:rPr>
          <w:rFonts w:ascii="Comic Sans MS" w:hAnsi="Comic Sans MS"/>
        </w:rPr>
        <w:t xml:space="preserve">hase permet aussi d’identifier clairement qui est chargé de quoi et quelles seront les tâches de chacun, ainsi que de déterminer les autres ressources nécessaires, technologique ou autres. </w:t>
      </w:r>
    </w:p>
    <w:p w:rsidR="000D6531" w:rsidRPr="00CB5C95" w:rsidRDefault="00DA75E0" w:rsidP="004077CF">
      <w:pPr>
        <w:pStyle w:val="Paragraphedeliste"/>
        <w:numPr>
          <w:ilvl w:val="0"/>
          <w:numId w:val="1"/>
        </w:numPr>
        <w:spacing w:after="0"/>
      </w:pPr>
      <w:r w:rsidRPr="00CB5C95">
        <w:rPr>
          <w:rFonts w:ascii="Comic Sans MS" w:hAnsi="Comic Sans MS"/>
        </w:rPr>
        <w:t>Actions à court, moyen et long terme</w:t>
      </w:r>
    </w:p>
    <w:p w:rsidR="000D6531" w:rsidRPr="00CB5C95" w:rsidRDefault="00DA75E0">
      <w:pPr>
        <w:pStyle w:val="Paragraphedeliste"/>
      </w:pPr>
      <w:r w:rsidRPr="00CB5C95">
        <w:rPr>
          <w:rFonts w:ascii="Comic Sans MS" w:hAnsi="Comic Sans MS"/>
        </w:rPr>
        <w:t>Il est temps de passer à l’a</w:t>
      </w:r>
      <w:r w:rsidRPr="00CB5C95">
        <w:rPr>
          <w:rFonts w:ascii="Comic Sans MS" w:hAnsi="Comic Sans MS"/>
        </w:rPr>
        <w:t>ction tout en s’assurant que chacun des intervenants  tiendra ses engagements et exécutera les tâches qui lui ont été attribuées. Le facilitateur insistera sur les mesures à prendre tant à court terme (pour le jour suivant ou la semaine suivante) qu’à moye</w:t>
      </w:r>
      <w:r w:rsidRPr="00CB5C95">
        <w:rPr>
          <w:rFonts w:ascii="Comic Sans MS" w:hAnsi="Comic Sans MS"/>
        </w:rPr>
        <w:t>n et long terme.</w:t>
      </w:r>
    </w:p>
    <w:p w:rsidR="000D6531" w:rsidRPr="00CB5C95" w:rsidRDefault="00DA75E0" w:rsidP="004077CF">
      <w:pPr>
        <w:pStyle w:val="Paragraphedeliste"/>
        <w:numPr>
          <w:ilvl w:val="0"/>
          <w:numId w:val="1"/>
        </w:numPr>
        <w:spacing w:after="0"/>
      </w:pPr>
      <w:r w:rsidRPr="00CB5C95">
        <w:rPr>
          <w:rFonts w:ascii="Comic Sans MS" w:hAnsi="Comic Sans MS"/>
        </w:rPr>
        <w:t>Planification des réunions de suivi</w:t>
      </w:r>
    </w:p>
    <w:p w:rsidR="000D6531" w:rsidRPr="00CB5C95" w:rsidRDefault="004077CF">
      <w:pPr>
        <w:pStyle w:val="Paragraphedeliste"/>
      </w:pPr>
      <w:r w:rsidRPr="00CB5C95">
        <w:rPr>
          <w:rFonts w:ascii="Comic Sans MS" w:hAnsi="Comic Sans MS"/>
        </w:rPr>
        <w:t>Cette méthode demande persévérance</w:t>
      </w:r>
      <w:r w:rsidR="00DA75E0" w:rsidRPr="00CB5C95">
        <w:rPr>
          <w:rFonts w:ascii="Comic Sans MS" w:hAnsi="Comic Sans MS"/>
        </w:rPr>
        <w:t xml:space="preserve">, </w:t>
      </w:r>
      <w:r w:rsidRPr="00CB5C95">
        <w:rPr>
          <w:rFonts w:ascii="Comic Sans MS" w:hAnsi="Comic Sans MS"/>
        </w:rPr>
        <w:t>aptitude à la résolution de</w:t>
      </w:r>
      <w:r w:rsidR="00DA75E0" w:rsidRPr="00CB5C95">
        <w:rPr>
          <w:rFonts w:ascii="Comic Sans MS" w:hAnsi="Comic Sans MS"/>
        </w:rPr>
        <w:t xml:space="preserve"> problèmes et </w:t>
      </w:r>
      <w:r w:rsidR="00DA75E0" w:rsidRPr="00CB5C95">
        <w:rPr>
          <w:rFonts w:ascii="Comic Sans MS" w:hAnsi="Comic Sans MS"/>
        </w:rPr>
        <w:t xml:space="preserve">créativité ; il est donc primordial </w:t>
      </w:r>
      <w:r w:rsidR="00DA75E0" w:rsidRPr="00CB5C95">
        <w:rPr>
          <w:rFonts w:ascii="Comic Sans MS" w:hAnsi="Comic Sans MS"/>
        </w:rPr>
        <w:t>que le faci</w:t>
      </w:r>
      <w:r w:rsidR="00DA75E0" w:rsidRPr="00CB5C95">
        <w:rPr>
          <w:rFonts w:ascii="Comic Sans MS" w:hAnsi="Comic Sans MS"/>
        </w:rPr>
        <w:t>litateur réunisse régulièrement les membres de l'équipe afin de faire le point sur ce qui fonctionne ou dysfonctionne, d’identifier ce qui a été fait, ce qui est en train de se faire et ce qui reste à faire ; ainsi que de désigner qui s’en chargera et dans</w:t>
      </w:r>
      <w:r w:rsidR="00DA75E0" w:rsidRPr="00CB5C95">
        <w:rPr>
          <w:rFonts w:ascii="Comic Sans MS" w:hAnsi="Comic Sans MS"/>
        </w:rPr>
        <w:t xml:space="preserve"> quels délais, et d’</w:t>
      </w:r>
      <w:proofErr w:type="spellStart"/>
      <w:r w:rsidR="00DA75E0" w:rsidRPr="00CB5C95">
        <w:rPr>
          <w:rFonts w:ascii="Comic Sans MS" w:hAnsi="Comic Sans MS"/>
        </w:rPr>
        <w:t>agender</w:t>
      </w:r>
      <w:proofErr w:type="spellEnd"/>
      <w:r w:rsidR="00DA75E0" w:rsidRPr="00CB5C95">
        <w:rPr>
          <w:rFonts w:ascii="Comic Sans MS" w:hAnsi="Comic Sans MS"/>
        </w:rPr>
        <w:t xml:space="preserve"> la prochaine réunion. </w:t>
      </w:r>
    </w:p>
    <w:p w:rsidR="000D6531" w:rsidRPr="00CB5C95" w:rsidRDefault="00DA75E0">
      <w:r w:rsidRPr="00CB5C95">
        <w:rPr>
          <w:rFonts w:ascii="Comic Sans MS" w:hAnsi="Comic Sans MS"/>
        </w:rPr>
        <w:t>En conclusion, l’avantage du XO et de l’accès à internet dans le domaine de l’intégration est leur facilité à créer des réseaux de soutien collaboratifs. Nous avons décrit ce qui a été initié par les insti</w:t>
      </w:r>
      <w:r w:rsidRPr="00CB5C95">
        <w:rPr>
          <w:rFonts w:ascii="Comic Sans MS" w:hAnsi="Comic Sans MS"/>
        </w:rPr>
        <w:t xml:space="preserve">tutions engagées dans le Plan CEIBAL, comme l’ANEP, les différents pouvoirs publics, l’UNESCO ainsi que les volontaires  enthousiastes et efficaces de </w:t>
      </w:r>
      <w:proofErr w:type="spellStart"/>
      <w:r w:rsidRPr="00CB5C95">
        <w:rPr>
          <w:rFonts w:ascii="Comic Sans MS" w:hAnsi="Comic Sans MS"/>
        </w:rPr>
        <w:t>ceibalJAM</w:t>
      </w:r>
      <w:proofErr w:type="spellEnd"/>
      <w:r w:rsidRPr="00CB5C95">
        <w:rPr>
          <w:rFonts w:ascii="Comic Sans MS" w:hAnsi="Comic Sans MS"/>
        </w:rPr>
        <w:t>.</w:t>
      </w:r>
      <w:r w:rsidR="004077CF" w:rsidRPr="00CB5C95">
        <w:rPr>
          <w:rFonts w:ascii="Comic Sans MS" w:hAnsi="Comic Sans MS"/>
        </w:rPr>
        <w:t xml:space="preserve"> Nous collaborons tous ensemble - en termes de formation et d’adaptations – pour que l’accessibilité à la technologie devienne universelle et soit un outil efficace pour les élèves et leurs enseignants et ce avec l’aide du PCP.</w:t>
      </w:r>
      <w:r w:rsidRPr="00CB5C95">
        <w:rPr>
          <w:rFonts w:ascii="Comic Sans MS" w:hAnsi="Comic Sans MS"/>
        </w:rPr>
        <w:t xml:space="preserve"> </w:t>
      </w:r>
    </w:p>
    <w:p w:rsidR="000D6531" w:rsidRDefault="00DA75E0">
      <w:pPr>
        <w:spacing w:after="120"/>
      </w:pPr>
      <w:r>
        <w:rPr>
          <w:rFonts w:ascii="Comic Sans MS" w:hAnsi="Comic Sans MS"/>
          <w:sz w:val="20"/>
          <w:szCs w:val="20"/>
        </w:rPr>
        <w:t>Bibliographie</w:t>
      </w:r>
    </w:p>
    <w:p w:rsidR="000D6531" w:rsidRDefault="00DA75E0">
      <w:pPr>
        <w:spacing w:after="120"/>
      </w:pPr>
      <w:r>
        <w:rPr>
          <w:rFonts w:ascii="Comic Sans MS" w:hAnsi="Comic Sans MS"/>
          <w:sz w:val="20"/>
          <w:szCs w:val="20"/>
        </w:rPr>
        <w:lastRenderedPageBreak/>
        <w:t xml:space="preserve">ANTUNES, </w:t>
      </w:r>
      <w:proofErr w:type="spellStart"/>
      <w:r>
        <w:rPr>
          <w:rFonts w:ascii="Comic Sans MS" w:hAnsi="Comic Sans MS"/>
          <w:sz w:val="20"/>
          <w:szCs w:val="20"/>
        </w:rPr>
        <w:t>Celso</w:t>
      </w:r>
      <w:proofErr w:type="spellEnd"/>
      <w:r>
        <w:rPr>
          <w:rFonts w:ascii="Comic Sans MS" w:hAnsi="Comic Sans MS"/>
          <w:sz w:val="20"/>
          <w:szCs w:val="20"/>
        </w:rPr>
        <w:t xml:space="preserve"> (2001), La </w:t>
      </w:r>
      <w:proofErr w:type="spellStart"/>
      <w:r>
        <w:rPr>
          <w:rFonts w:ascii="Comic Sans MS" w:hAnsi="Comic Sans MS"/>
          <w:sz w:val="20"/>
          <w:szCs w:val="20"/>
        </w:rPr>
        <w:t>teoría</w:t>
      </w:r>
      <w:proofErr w:type="spellEnd"/>
      <w:r>
        <w:rPr>
          <w:rFonts w:ascii="Comic Sans MS" w:hAnsi="Comic Sans MS"/>
          <w:sz w:val="20"/>
          <w:szCs w:val="20"/>
        </w:rPr>
        <w:t xml:space="preserve"> de las </w:t>
      </w:r>
      <w:proofErr w:type="spellStart"/>
      <w:r>
        <w:rPr>
          <w:rFonts w:ascii="Comic Sans MS" w:hAnsi="Comic Sans MS"/>
          <w:sz w:val="20"/>
          <w:szCs w:val="20"/>
        </w:rPr>
        <w:t>inteligencias</w:t>
      </w:r>
      <w:proofErr w:type="spellEnd"/>
      <w:r>
        <w:rPr>
          <w:rFonts w:ascii="Comic Sans MS" w:hAnsi="Comic Sans MS"/>
          <w:sz w:val="20"/>
          <w:szCs w:val="20"/>
        </w:rPr>
        <w:t xml:space="preserve"> </w:t>
      </w:r>
      <w:proofErr w:type="spellStart"/>
      <w:r>
        <w:rPr>
          <w:rFonts w:ascii="Comic Sans MS" w:hAnsi="Comic Sans MS"/>
          <w:sz w:val="20"/>
          <w:szCs w:val="20"/>
        </w:rPr>
        <w:t>liberadoras</w:t>
      </w:r>
      <w:proofErr w:type="spellEnd"/>
      <w:r>
        <w:rPr>
          <w:rFonts w:ascii="Comic Sans MS" w:hAnsi="Comic Sans MS"/>
          <w:sz w:val="20"/>
          <w:szCs w:val="20"/>
        </w:rPr>
        <w:t xml:space="preserve">: </w:t>
      </w:r>
      <w:proofErr w:type="spellStart"/>
      <w:r>
        <w:rPr>
          <w:rFonts w:ascii="Comic Sans MS" w:hAnsi="Comic Sans MS"/>
          <w:sz w:val="20"/>
          <w:szCs w:val="20"/>
        </w:rPr>
        <w:t>estrategias</w:t>
      </w:r>
      <w:proofErr w:type="spellEnd"/>
      <w:r>
        <w:rPr>
          <w:rFonts w:ascii="Comic Sans MS" w:hAnsi="Comic Sans MS"/>
          <w:sz w:val="20"/>
          <w:szCs w:val="20"/>
        </w:rPr>
        <w:t xml:space="preserve"> para </w:t>
      </w:r>
      <w:proofErr w:type="spellStart"/>
      <w:r>
        <w:rPr>
          <w:rFonts w:ascii="Comic Sans MS" w:hAnsi="Comic Sans MS"/>
          <w:sz w:val="20"/>
          <w:szCs w:val="20"/>
        </w:rPr>
        <w:t>entrenar</w:t>
      </w:r>
      <w:proofErr w:type="spellEnd"/>
      <w:r>
        <w:rPr>
          <w:rFonts w:ascii="Comic Sans MS" w:hAnsi="Comic Sans MS"/>
          <w:sz w:val="20"/>
          <w:szCs w:val="20"/>
        </w:rPr>
        <w:t xml:space="preserve"> la </w:t>
      </w:r>
      <w:proofErr w:type="spellStart"/>
      <w:r>
        <w:rPr>
          <w:rFonts w:ascii="Comic Sans MS" w:hAnsi="Comic Sans MS"/>
          <w:sz w:val="20"/>
          <w:szCs w:val="20"/>
        </w:rPr>
        <w:t>capacidad</w:t>
      </w:r>
      <w:proofErr w:type="spellEnd"/>
      <w:r>
        <w:rPr>
          <w:rFonts w:ascii="Comic Sans MS" w:hAnsi="Comic Sans MS"/>
          <w:sz w:val="20"/>
          <w:szCs w:val="20"/>
        </w:rPr>
        <w:t xml:space="preserve"> mental y la </w:t>
      </w:r>
      <w:proofErr w:type="spellStart"/>
      <w:r>
        <w:rPr>
          <w:rFonts w:ascii="Comic Sans MS" w:hAnsi="Comic Sans MS"/>
          <w:sz w:val="20"/>
          <w:szCs w:val="20"/>
        </w:rPr>
        <w:t>creatividad</w:t>
      </w:r>
      <w:proofErr w:type="spellEnd"/>
      <w:r>
        <w:rPr>
          <w:rFonts w:ascii="Comic Sans MS" w:hAnsi="Comic Sans MS"/>
          <w:sz w:val="20"/>
          <w:szCs w:val="20"/>
        </w:rPr>
        <w:t xml:space="preserve"> (</w:t>
      </w:r>
      <w:proofErr w:type="spellStart"/>
      <w:r>
        <w:rPr>
          <w:rFonts w:ascii="Comic Sans MS" w:hAnsi="Comic Sans MS"/>
          <w:sz w:val="20"/>
          <w:szCs w:val="20"/>
        </w:rPr>
        <w:t>Gedisa</w:t>
      </w:r>
      <w:proofErr w:type="spellEnd"/>
      <w:r>
        <w:rPr>
          <w:rFonts w:ascii="Comic Sans MS" w:hAnsi="Comic Sans MS"/>
          <w:sz w:val="20"/>
          <w:szCs w:val="20"/>
        </w:rPr>
        <w:t>, Espagne).</w:t>
      </w:r>
    </w:p>
    <w:p w:rsidR="000D6531" w:rsidRDefault="00DA75E0">
      <w:pPr>
        <w:spacing w:after="120"/>
      </w:pPr>
      <w:r>
        <w:rPr>
          <w:rFonts w:ascii="Comic Sans MS" w:hAnsi="Comic Sans MS"/>
          <w:sz w:val="20"/>
          <w:szCs w:val="20"/>
        </w:rPr>
        <w:t>BONSIEPE, Gui (1999), Del</w:t>
      </w:r>
      <w:r>
        <w:rPr>
          <w:rFonts w:ascii="Comic Sans MS" w:hAnsi="Comic Sans MS"/>
          <w:sz w:val="20"/>
          <w:szCs w:val="20"/>
        </w:rPr>
        <w:t xml:space="preserve"> </w:t>
      </w:r>
      <w:proofErr w:type="spellStart"/>
      <w:r>
        <w:rPr>
          <w:rFonts w:ascii="Comic Sans MS" w:hAnsi="Comic Sans MS"/>
          <w:sz w:val="20"/>
          <w:szCs w:val="20"/>
        </w:rPr>
        <w:t>objeto</w:t>
      </w:r>
      <w:proofErr w:type="spellEnd"/>
      <w:r>
        <w:rPr>
          <w:rFonts w:ascii="Comic Sans MS" w:hAnsi="Comic Sans MS"/>
          <w:sz w:val="20"/>
          <w:szCs w:val="20"/>
        </w:rPr>
        <w:t xml:space="preserve"> </w:t>
      </w:r>
      <w:proofErr w:type="gramStart"/>
      <w:r>
        <w:rPr>
          <w:rFonts w:ascii="Comic Sans MS" w:hAnsi="Comic Sans MS"/>
          <w:sz w:val="20"/>
          <w:szCs w:val="20"/>
        </w:rPr>
        <w:t>a</w:t>
      </w:r>
      <w:proofErr w:type="gramEnd"/>
      <w:r>
        <w:rPr>
          <w:rFonts w:ascii="Comic Sans MS" w:hAnsi="Comic Sans MS"/>
          <w:sz w:val="20"/>
          <w:szCs w:val="20"/>
        </w:rPr>
        <w:t xml:space="preserve"> la interface – </w:t>
      </w:r>
      <w:proofErr w:type="spellStart"/>
      <w:r>
        <w:rPr>
          <w:rFonts w:ascii="Comic Sans MS" w:hAnsi="Comic Sans MS"/>
          <w:sz w:val="20"/>
          <w:szCs w:val="20"/>
        </w:rPr>
        <w:t>mutación</w:t>
      </w:r>
      <w:proofErr w:type="spellEnd"/>
      <w:r>
        <w:rPr>
          <w:rFonts w:ascii="Comic Sans MS" w:hAnsi="Comic Sans MS"/>
          <w:sz w:val="20"/>
          <w:szCs w:val="20"/>
        </w:rPr>
        <w:t xml:space="preserve"> </w:t>
      </w:r>
      <w:proofErr w:type="spellStart"/>
      <w:r>
        <w:rPr>
          <w:rFonts w:ascii="Comic Sans MS" w:hAnsi="Comic Sans MS"/>
          <w:sz w:val="20"/>
          <w:szCs w:val="20"/>
        </w:rPr>
        <w:t>del</w:t>
      </w:r>
      <w:proofErr w:type="spellEnd"/>
      <w:r>
        <w:rPr>
          <w:rFonts w:ascii="Comic Sans MS" w:hAnsi="Comic Sans MS"/>
          <w:sz w:val="20"/>
          <w:szCs w:val="20"/>
        </w:rPr>
        <w:t xml:space="preserve"> </w:t>
      </w:r>
      <w:proofErr w:type="spellStart"/>
      <w:r>
        <w:rPr>
          <w:rFonts w:ascii="Comic Sans MS" w:hAnsi="Comic Sans MS"/>
          <w:sz w:val="20"/>
          <w:szCs w:val="20"/>
        </w:rPr>
        <w:t>diseño</w:t>
      </w:r>
      <w:proofErr w:type="spellEnd"/>
      <w:r>
        <w:rPr>
          <w:rFonts w:ascii="Comic Sans MS" w:hAnsi="Comic Sans MS"/>
          <w:sz w:val="20"/>
          <w:szCs w:val="20"/>
        </w:rPr>
        <w:t xml:space="preserve"> (Feltrinelli, Italie).</w:t>
      </w:r>
    </w:p>
    <w:p w:rsidR="000D6531" w:rsidRDefault="00DA75E0">
      <w:pPr>
        <w:spacing w:after="120"/>
      </w:pPr>
      <w:r>
        <w:rPr>
          <w:rFonts w:ascii="Comic Sans MS" w:hAnsi="Comic Sans MS"/>
          <w:sz w:val="20"/>
          <w:szCs w:val="20"/>
        </w:rPr>
        <w:t xml:space="preserve">CASTELLANO, </w:t>
      </w:r>
      <w:proofErr w:type="spellStart"/>
      <w:r>
        <w:rPr>
          <w:rFonts w:ascii="Comic Sans MS" w:hAnsi="Comic Sans MS"/>
          <w:sz w:val="20"/>
          <w:szCs w:val="20"/>
        </w:rPr>
        <w:t>Roxana</w:t>
      </w:r>
      <w:proofErr w:type="spellEnd"/>
      <w:r>
        <w:rPr>
          <w:rFonts w:ascii="Comic Sans MS" w:hAnsi="Comic Sans MS"/>
          <w:sz w:val="20"/>
          <w:szCs w:val="20"/>
        </w:rPr>
        <w:t xml:space="preserve"> y SÁNCHEZ-MONTOYA R. (2010), </w:t>
      </w:r>
      <w:proofErr w:type="spellStart"/>
      <w:r>
        <w:rPr>
          <w:rFonts w:ascii="Comic Sans MS" w:hAnsi="Comic Sans MS"/>
          <w:sz w:val="20"/>
          <w:szCs w:val="20"/>
        </w:rPr>
        <w:t>Laptop</w:t>
      </w:r>
      <w:proofErr w:type="spellEnd"/>
      <w:r>
        <w:rPr>
          <w:rFonts w:ascii="Comic Sans MS" w:hAnsi="Comic Sans MS"/>
          <w:sz w:val="20"/>
          <w:szCs w:val="20"/>
        </w:rPr>
        <w:t xml:space="preserve">, </w:t>
      </w:r>
      <w:proofErr w:type="spellStart"/>
      <w:r>
        <w:rPr>
          <w:rFonts w:ascii="Comic Sans MS" w:hAnsi="Comic Sans MS"/>
          <w:sz w:val="20"/>
          <w:szCs w:val="20"/>
        </w:rPr>
        <w:t>andamiaje</w:t>
      </w:r>
      <w:proofErr w:type="spellEnd"/>
      <w:r>
        <w:rPr>
          <w:rFonts w:ascii="Comic Sans MS" w:hAnsi="Comic Sans MS"/>
          <w:sz w:val="20"/>
          <w:szCs w:val="20"/>
        </w:rPr>
        <w:t xml:space="preserve"> para la </w:t>
      </w:r>
      <w:proofErr w:type="spellStart"/>
      <w:r>
        <w:rPr>
          <w:rFonts w:ascii="Comic Sans MS" w:hAnsi="Comic Sans MS"/>
          <w:sz w:val="20"/>
          <w:szCs w:val="20"/>
        </w:rPr>
        <w:t>Educación</w:t>
      </w:r>
      <w:proofErr w:type="spellEnd"/>
      <w:r>
        <w:rPr>
          <w:rFonts w:ascii="Comic Sans MS" w:hAnsi="Comic Sans MS"/>
          <w:sz w:val="20"/>
          <w:szCs w:val="20"/>
        </w:rPr>
        <w:t xml:space="preserve"> </w:t>
      </w:r>
      <w:proofErr w:type="spellStart"/>
      <w:r>
        <w:rPr>
          <w:rFonts w:ascii="Comic Sans MS" w:hAnsi="Comic Sans MS"/>
          <w:sz w:val="20"/>
          <w:szCs w:val="20"/>
        </w:rPr>
        <w:t>Especial</w:t>
      </w:r>
      <w:proofErr w:type="spellEnd"/>
      <w:r>
        <w:rPr>
          <w:rFonts w:ascii="Comic Sans MS" w:hAnsi="Comic Sans MS"/>
          <w:sz w:val="20"/>
          <w:szCs w:val="20"/>
        </w:rPr>
        <w:t xml:space="preserve"> (UNESCO, Uruguay).</w:t>
      </w:r>
    </w:p>
    <w:p w:rsidR="000D6531" w:rsidRDefault="00DA75E0">
      <w:pPr>
        <w:spacing w:after="120"/>
      </w:pPr>
      <w:r>
        <w:rPr>
          <w:rFonts w:ascii="Comic Sans MS" w:hAnsi="Comic Sans MS"/>
          <w:sz w:val="20"/>
          <w:szCs w:val="20"/>
        </w:rPr>
        <w:t xml:space="preserve">CERI – OCDE (2002), La </w:t>
      </w:r>
      <w:proofErr w:type="spellStart"/>
      <w:r>
        <w:rPr>
          <w:rFonts w:ascii="Comic Sans MS" w:hAnsi="Comic Sans MS"/>
          <w:sz w:val="20"/>
          <w:szCs w:val="20"/>
        </w:rPr>
        <w:t>comprensión</w:t>
      </w:r>
      <w:proofErr w:type="spellEnd"/>
      <w:r>
        <w:rPr>
          <w:rFonts w:ascii="Comic Sans MS" w:hAnsi="Comic Sans MS"/>
          <w:sz w:val="20"/>
          <w:szCs w:val="20"/>
        </w:rPr>
        <w:t xml:space="preserve"> </w:t>
      </w:r>
      <w:proofErr w:type="spellStart"/>
      <w:r>
        <w:rPr>
          <w:rFonts w:ascii="Comic Sans MS" w:hAnsi="Comic Sans MS"/>
          <w:sz w:val="20"/>
          <w:szCs w:val="20"/>
        </w:rPr>
        <w:t>del</w:t>
      </w:r>
      <w:proofErr w:type="spellEnd"/>
      <w:r>
        <w:rPr>
          <w:rFonts w:ascii="Comic Sans MS" w:hAnsi="Comic Sans MS"/>
          <w:sz w:val="20"/>
          <w:szCs w:val="20"/>
        </w:rPr>
        <w:t xml:space="preserve"> </w:t>
      </w:r>
      <w:proofErr w:type="spellStart"/>
      <w:r>
        <w:rPr>
          <w:rFonts w:ascii="Comic Sans MS" w:hAnsi="Comic Sans MS"/>
          <w:sz w:val="20"/>
          <w:szCs w:val="20"/>
        </w:rPr>
        <w:t>cerebro</w:t>
      </w:r>
      <w:proofErr w:type="spellEnd"/>
      <w:r>
        <w:rPr>
          <w:rFonts w:ascii="Comic Sans MS" w:hAnsi="Comic Sans MS"/>
          <w:sz w:val="20"/>
          <w:szCs w:val="20"/>
        </w:rPr>
        <w:t xml:space="preserve">: </w:t>
      </w:r>
      <w:proofErr w:type="spellStart"/>
      <w:r>
        <w:rPr>
          <w:rFonts w:ascii="Comic Sans MS" w:hAnsi="Comic Sans MS"/>
          <w:sz w:val="20"/>
          <w:szCs w:val="20"/>
        </w:rPr>
        <w:t>Hacia</w:t>
      </w:r>
      <w:proofErr w:type="spellEnd"/>
      <w:r>
        <w:rPr>
          <w:rFonts w:ascii="Comic Sans MS" w:hAnsi="Comic Sans MS"/>
          <w:sz w:val="20"/>
          <w:szCs w:val="20"/>
        </w:rPr>
        <w:t xml:space="preserve"> </w:t>
      </w:r>
      <w:proofErr w:type="spellStart"/>
      <w:r>
        <w:rPr>
          <w:rFonts w:ascii="Comic Sans MS" w:hAnsi="Comic Sans MS"/>
          <w:sz w:val="20"/>
          <w:szCs w:val="20"/>
        </w:rPr>
        <w:t>una</w:t>
      </w:r>
      <w:proofErr w:type="spellEnd"/>
      <w:r>
        <w:rPr>
          <w:rFonts w:ascii="Comic Sans MS" w:hAnsi="Comic Sans MS"/>
          <w:sz w:val="20"/>
          <w:szCs w:val="20"/>
        </w:rPr>
        <w:t xml:space="preserve"> </w:t>
      </w:r>
      <w:proofErr w:type="spellStart"/>
      <w:r>
        <w:rPr>
          <w:rFonts w:ascii="Comic Sans MS" w:hAnsi="Comic Sans MS"/>
          <w:sz w:val="20"/>
          <w:szCs w:val="20"/>
        </w:rPr>
        <w:t>nueva</w:t>
      </w:r>
      <w:proofErr w:type="spellEnd"/>
      <w:r>
        <w:rPr>
          <w:rFonts w:ascii="Comic Sans MS" w:hAnsi="Comic Sans MS"/>
          <w:sz w:val="20"/>
          <w:szCs w:val="20"/>
        </w:rPr>
        <w:t xml:space="preserve"> </w:t>
      </w:r>
      <w:proofErr w:type="spellStart"/>
      <w:r>
        <w:rPr>
          <w:rFonts w:ascii="Comic Sans MS" w:hAnsi="Comic Sans MS"/>
          <w:sz w:val="20"/>
          <w:szCs w:val="20"/>
        </w:rPr>
        <w:t>ciencia</w:t>
      </w:r>
      <w:proofErr w:type="spellEnd"/>
      <w:r>
        <w:rPr>
          <w:rFonts w:ascii="Comic Sans MS" w:hAnsi="Comic Sans MS"/>
          <w:sz w:val="20"/>
          <w:szCs w:val="20"/>
        </w:rPr>
        <w:t xml:space="preserve"> </w:t>
      </w:r>
      <w:proofErr w:type="spellStart"/>
      <w:r>
        <w:rPr>
          <w:rFonts w:ascii="Comic Sans MS" w:hAnsi="Comic Sans MS"/>
          <w:sz w:val="20"/>
          <w:szCs w:val="20"/>
        </w:rPr>
        <w:t>del</w:t>
      </w:r>
      <w:proofErr w:type="spellEnd"/>
      <w:r>
        <w:rPr>
          <w:rFonts w:ascii="Comic Sans MS" w:hAnsi="Comic Sans MS"/>
          <w:sz w:val="20"/>
          <w:szCs w:val="20"/>
        </w:rPr>
        <w:t xml:space="preserve"> </w:t>
      </w:r>
      <w:proofErr w:type="spellStart"/>
      <w:r>
        <w:rPr>
          <w:rFonts w:ascii="Comic Sans MS" w:hAnsi="Comic Sans MS"/>
          <w:sz w:val="20"/>
          <w:szCs w:val="20"/>
        </w:rPr>
        <w:t>aprendizaje</w:t>
      </w:r>
      <w:proofErr w:type="spellEnd"/>
      <w:r>
        <w:rPr>
          <w:rFonts w:ascii="Comic Sans MS" w:hAnsi="Comic Sans MS"/>
          <w:sz w:val="20"/>
          <w:szCs w:val="20"/>
        </w:rPr>
        <w:t xml:space="preserve"> (Aula XXI Editorial Santillana, France). </w:t>
      </w:r>
      <w:r>
        <w:rPr>
          <w:rFonts w:ascii="Comic Sans MS" w:hAnsi="Comic Sans MS"/>
          <w:color w:val="FF0000"/>
          <w:sz w:val="20"/>
          <w:szCs w:val="20"/>
        </w:rPr>
        <w:t>Rechercher source française</w:t>
      </w:r>
    </w:p>
    <w:p w:rsidR="000D6531" w:rsidRDefault="00DA75E0">
      <w:r>
        <w:rPr>
          <w:rFonts w:ascii="Comic Sans MS" w:hAnsi="Comic Sans MS"/>
          <w:sz w:val="20"/>
          <w:szCs w:val="20"/>
        </w:rPr>
        <w:t xml:space="preserve">GARDNER, Howard (1997), </w:t>
      </w:r>
      <w:proofErr w:type="spellStart"/>
      <w:r>
        <w:rPr>
          <w:rFonts w:ascii="Comic Sans MS" w:hAnsi="Comic Sans MS"/>
          <w:sz w:val="20"/>
          <w:szCs w:val="20"/>
        </w:rPr>
        <w:t>Inteligencias</w:t>
      </w:r>
      <w:proofErr w:type="spellEnd"/>
      <w:r>
        <w:rPr>
          <w:rFonts w:ascii="Comic Sans MS" w:hAnsi="Comic Sans MS"/>
          <w:sz w:val="20"/>
          <w:szCs w:val="20"/>
        </w:rPr>
        <w:t xml:space="preserve"> </w:t>
      </w:r>
      <w:proofErr w:type="spellStart"/>
      <w:r>
        <w:rPr>
          <w:rFonts w:ascii="Comic Sans MS" w:hAnsi="Comic Sans MS"/>
          <w:sz w:val="20"/>
          <w:szCs w:val="20"/>
        </w:rPr>
        <w:t>múltiples</w:t>
      </w:r>
      <w:proofErr w:type="spellEnd"/>
      <w:r>
        <w:rPr>
          <w:rFonts w:ascii="Comic Sans MS" w:hAnsi="Comic Sans MS"/>
          <w:sz w:val="20"/>
          <w:szCs w:val="20"/>
        </w:rPr>
        <w:t xml:space="preserve">. La </w:t>
      </w:r>
      <w:proofErr w:type="spellStart"/>
      <w:r>
        <w:rPr>
          <w:rFonts w:ascii="Comic Sans MS" w:hAnsi="Comic Sans MS"/>
          <w:sz w:val="20"/>
          <w:szCs w:val="20"/>
        </w:rPr>
        <w:t>teoría</w:t>
      </w:r>
      <w:proofErr w:type="spellEnd"/>
      <w:r>
        <w:rPr>
          <w:rFonts w:ascii="Comic Sans MS" w:hAnsi="Comic Sans MS"/>
          <w:sz w:val="20"/>
          <w:szCs w:val="20"/>
        </w:rPr>
        <w:t xml:space="preserve"> en la </w:t>
      </w:r>
      <w:proofErr w:type="spellStart"/>
      <w:r>
        <w:rPr>
          <w:rFonts w:ascii="Comic Sans MS" w:hAnsi="Comic Sans MS"/>
          <w:sz w:val="20"/>
          <w:szCs w:val="20"/>
        </w:rPr>
        <w:t>práctica</w:t>
      </w:r>
      <w:proofErr w:type="spellEnd"/>
      <w:r>
        <w:rPr>
          <w:rFonts w:ascii="Comic Sans MS" w:hAnsi="Comic Sans MS"/>
          <w:sz w:val="20"/>
          <w:szCs w:val="20"/>
        </w:rPr>
        <w:t xml:space="preserve"> (</w:t>
      </w:r>
      <w:proofErr w:type="spellStart"/>
      <w:r>
        <w:rPr>
          <w:rFonts w:ascii="Comic Sans MS" w:hAnsi="Comic Sans MS"/>
          <w:sz w:val="20"/>
          <w:szCs w:val="20"/>
        </w:rPr>
        <w:t>Paidós</w:t>
      </w:r>
      <w:proofErr w:type="spellEnd"/>
      <w:r>
        <w:rPr>
          <w:rFonts w:ascii="Comic Sans MS" w:hAnsi="Comic Sans MS"/>
          <w:sz w:val="20"/>
          <w:szCs w:val="20"/>
        </w:rPr>
        <w:t>, Espagne).</w:t>
      </w:r>
    </w:p>
    <w:p w:rsidR="000D6531" w:rsidRDefault="00DA75E0">
      <w:pPr>
        <w:spacing w:after="120"/>
      </w:pPr>
      <w:r>
        <w:rPr>
          <w:rFonts w:ascii="Comic Sans MS" w:hAnsi="Comic Sans MS"/>
          <w:sz w:val="20"/>
          <w:szCs w:val="20"/>
        </w:rPr>
        <w:t xml:space="preserve">RIVA, G. VATALARO, F. - DAVIDE, F. ALCAÑIZ, M. - IST ADVISOR GROUP (2005), </w:t>
      </w:r>
      <w:proofErr w:type="spellStart"/>
      <w:r>
        <w:rPr>
          <w:rFonts w:ascii="Comic Sans MS" w:hAnsi="Comic Sans MS"/>
          <w:sz w:val="20"/>
          <w:szCs w:val="20"/>
        </w:rPr>
        <w:t>Ambient</w:t>
      </w:r>
      <w:proofErr w:type="spellEnd"/>
      <w:r>
        <w:rPr>
          <w:rFonts w:ascii="Comic Sans MS" w:hAnsi="Comic Sans MS"/>
          <w:sz w:val="20"/>
          <w:szCs w:val="20"/>
        </w:rPr>
        <w:t xml:space="preserve"> Intelligence: </w:t>
      </w:r>
      <w:proofErr w:type="spellStart"/>
      <w:r>
        <w:rPr>
          <w:rFonts w:ascii="Comic Sans MS" w:hAnsi="Comic Sans MS"/>
          <w:sz w:val="20"/>
          <w:szCs w:val="20"/>
        </w:rPr>
        <w:t>from</w:t>
      </w:r>
      <w:proofErr w:type="spellEnd"/>
      <w:r>
        <w:rPr>
          <w:rFonts w:ascii="Comic Sans MS" w:hAnsi="Comic Sans MS"/>
          <w:sz w:val="20"/>
          <w:szCs w:val="20"/>
        </w:rPr>
        <w:t xml:space="preserve"> vision to reality For participation in society &amp; business (Information Society and Media </w:t>
      </w:r>
      <w:proofErr w:type="spellStart"/>
      <w:r>
        <w:rPr>
          <w:rFonts w:ascii="Comic Sans MS" w:hAnsi="Comic Sans MS"/>
          <w:sz w:val="20"/>
          <w:szCs w:val="20"/>
        </w:rPr>
        <w:t>Directorate</w:t>
      </w:r>
      <w:proofErr w:type="spellEnd"/>
      <w:r>
        <w:rPr>
          <w:rFonts w:ascii="Comic Sans MS" w:hAnsi="Comic Sans MS"/>
          <w:sz w:val="20"/>
          <w:szCs w:val="20"/>
        </w:rPr>
        <w:t xml:space="preserve">-General, Belgique). </w:t>
      </w:r>
      <w:r>
        <w:rPr>
          <w:rFonts w:ascii="Comic Sans MS" w:hAnsi="Comic Sans MS"/>
          <w:color w:val="FF0000"/>
          <w:sz w:val="20"/>
          <w:szCs w:val="20"/>
        </w:rPr>
        <w:t>Rechercher source belge</w:t>
      </w:r>
    </w:p>
    <w:p w:rsidR="000D6531" w:rsidRDefault="00DA75E0">
      <w:pPr>
        <w:spacing w:after="120"/>
      </w:pPr>
      <w:r>
        <w:rPr>
          <w:rFonts w:ascii="Comic Sans MS" w:hAnsi="Comic Sans MS"/>
          <w:sz w:val="20"/>
          <w:szCs w:val="20"/>
        </w:rPr>
        <w:t xml:space="preserve">NORMAN, Donald (1998), The Invisible Computer: </w:t>
      </w:r>
      <w:proofErr w:type="spellStart"/>
      <w:r>
        <w:rPr>
          <w:rFonts w:ascii="Comic Sans MS" w:hAnsi="Comic Sans MS"/>
          <w:sz w:val="20"/>
          <w:szCs w:val="20"/>
        </w:rPr>
        <w:t>Why</w:t>
      </w:r>
      <w:proofErr w:type="spellEnd"/>
      <w:r>
        <w:rPr>
          <w:rFonts w:ascii="Comic Sans MS" w:hAnsi="Comic Sans MS"/>
          <w:sz w:val="20"/>
          <w:szCs w:val="20"/>
        </w:rPr>
        <w:t xml:space="preserve"> Good </w:t>
      </w:r>
      <w:proofErr w:type="spellStart"/>
      <w:r>
        <w:rPr>
          <w:rFonts w:ascii="Comic Sans MS" w:hAnsi="Comic Sans MS"/>
          <w:sz w:val="20"/>
          <w:szCs w:val="20"/>
        </w:rPr>
        <w:t>Products</w:t>
      </w:r>
      <w:proofErr w:type="spellEnd"/>
      <w:r>
        <w:rPr>
          <w:rFonts w:ascii="Comic Sans MS" w:hAnsi="Comic Sans MS"/>
          <w:sz w:val="20"/>
          <w:szCs w:val="20"/>
        </w:rPr>
        <w:t xml:space="preserve"> Can Fail, the </w:t>
      </w:r>
      <w:proofErr w:type="spellStart"/>
      <w:r>
        <w:rPr>
          <w:rFonts w:ascii="Comic Sans MS" w:hAnsi="Comic Sans MS"/>
          <w:sz w:val="20"/>
          <w:szCs w:val="20"/>
        </w:rPr>
        <w:t>Personal</w:t>
      </w:r>
      <w:proofErr w:type="spellEnd"/>
      <w:r>
        <w:rPr>
          <w:rFonts w:ascii="Comic Sans MS" w:hAnsi="Comic Sans MS"/>
          <w:sz w:val="20"/>
          <w:szCs w:val="20"/>
        </w:rPr>
        <w:t xml:space="preserve"> Com</w:t>
      </w:r>
      <w:r>
        <w:rPr>
          <w:rFonts w:ascii="Comic Sans MS" w:hAnsi="Comic Sans MS"/>
          <w:sz w:val="20"/>
          <w:szCs w:val="20"/>
        </w:rPr>
        <w:t xml:space="preserve">puter Is So </w:t>
      </w:r>
      <w:proofErr w:type="spellStart"/>
      <w:r>
        <w:rPr>
          <w:rFonts w:ascii="Comic Sans MS" w:hAnsi="Comic Sans MS"/>
          <w:sz w:val="20"/>
          <w:szCs w:val="20"/>
        </w:rPr>
        <w:t>Complex</w:t>
      </w:r>
      <w:proofErr w:type="spellEnd"/>
      <w:r>
        <w:rPr>
          <w:rFonts w:ascii="Comic Sans MS" w:hAnsi="Comic Sans MS"/>
          <w:sz w:val="20"/>
          <w:szCs w:val="20"/>
        </w:rPr>
        <w:t xml:space="preserve">, and Information </w:t>
      </w:r>
      <w:proofErr w:type="spellStart"/>
      <w:r>
        <w:rPr>
          <w:rFonts w:ascii="Comic Sans MS" w:hAnsi="Comic Sans MS"/>
          <w:sz w:val="20"/>
          <w:szCs w:val="20"/>
        </w:rPr>
        <w:t>Appliances</w:t>
      </w:r>
      <w:proofErr w:type="spellEnd"/>
      <w:r>
        <w:rPr>
          <w:rFonts w:ascii="Comic Sans MS" w:hAnsi="Comic Sans MS"/>
          <w:sz w:val="20"/>
          <w:szCs w:val="20"/>
        </w:rPr>
        <w:t xml:space="preserve"> Are the Solution (The MIT </w:t>
      </w:r>
      <w:proofErr w:type="spellStart"/>
      <w:r>
        <w:rPr>
          <w:rFonts w:ascii="Comic Sans MS" w:hAnsi="Comic Sans MS"/>
          <w:sz w:val="20"/>
          <w:szCs w:val="20"/>
        </w:rPr>
        <w:t>Press</w:t>
      </w:r>
      <w:proofErr w:type="spellEnd"/>
      <w:r>
        <w:rPr>
          <w:rFonts w:ascii="Comic Sans MS" w:hAnsi="Comic Sans MS"/>
          <w:sz w:val="20"/>
          <w:szCs w:val="20"/>
        </w:rPr>
        <w:t xml:space="preserve"> Cambridge, Etats-Unis).</w:t>
      </w:r>
    </w:p>
    <w:p w:rsidR="000D6531" w:rsidRDefault="00DA75E0">
      <w:pPr>
        <w:spacing w:after="120"/>
      </w:pPr>
      <w:r>
        <w:rPr>
          <w:rFonts w:ascii="Comic Sans MS" w:hAnsi="Comic Sans MS"/>
          <w:sz w:val="20"/>
          <w:szCs w:val="20"/>
        </w:rPr>
        <w:t xml:space="preserve">REHABILITATION ENGINEERING AND ASSISTIVE TECHNOLOGY SOCIETY OF NORTH AMERICA (2000), Fundamentals in </w:t>
      </w:r>
      <w:proofErr w:type="spellStart"/>
      <w:r>
        <w:rPr>
          <w:rFonts w:ascii="Comic Sans MS" w:hAnsi="Comic Sans MS"/>
          <w:sz w:val="20"/>
          <w:szCs w:val="20"/>
        </w:rPr>
        <w:t>Assistive</w:t>
      </w:r>
      <w:proofErr w:type="spellEnd"/>
      <w:r>
        <w:rPr>
          <w:rFonts w:ascii="Comic Sans MS" w:hAnsi="Comic Sans MS"/>
          <w:sz w:val="20"/>
          <w:szCs w:val="20"/>
        </w:rPr>
        <w:t xml:space="preserve"> </w:t>
      </w:r>
      <w:proofErr w:type="spellStart"/>
      <w:r>
        <w:rPr>
          <w:rFonts w:ascii="Comic Sans MS" w:hAnsi="Comic Sans MS"/>
          <w:sz w:val="20"/>
          <w:szCs w:val="20"/>
        </w:rPr>
        <w:t>Technology</w:t>
      </w:r>
      <w:proofErr w:type="spellEnd"/>
      <w:r>
        <w:rPr>
          <w:rFonts w:ascii="Comic Sans MS" w:hAnsi="Comic Sans MS"/>
          <w:sz w:val="20"/>
          <w:szCs w:val="20"/>
        </w:rPr>
        <w:t>. Arlington: RESNA</w:t>
      </w:r>
    </w:p>
    <w:p w:rsidR="000D6531" w:rsidRDefault="00DA75E0">
      <w:pPr>
        <w:spacing w:after="120"/>
      </w:pPr>
      <w:r>
        <w:rPr>
          <w:rFonts w:ascii="Comic Sans MS" w:hAnsi="Comic Sans MS"/>
          <w:sz w:val="20"/>
          <w:szCs w:val="20"/>
        </w:rPr>
        <w:t>RESTAK, Rich</w:t>
      </w:r>
      <w:r>
        <w:rPr>
          <w:rFonts w:ascii="Comic Sans MS" w:hAnsi="Comic Sans MS"/>
          <w:sz w:val="20"/>
          <w:szCs w:val="20"/>
        </w:rPr>
        <w:t xml:space="preserve">ard (2005), </w:t>
      </w:r>
      <w:proofErr w:type="spellStart"/>
      <w:r>
        <w:rPr>
          <w:rFonts w:ascii="Comic Sans MS" w:hAnsi="Comic Sans MS"/>
          <w:sz w:val="20"/>
          <w:szCs w:val="20"/>
        </w:rPr>
        <w:t>Nuestro</w:t>
      </w:r>
      <w:proofErr w:type="spellEnd"/>
      <w:r>
        <w:rPr>
          <w:rFonts w:ascii="Comic Sans MS" w:hAnsi="Comic Sans MS"/>
          <w:sz w:val="20"/>
          <w:szCs w:val="20"/>
        </w:rPr>
        <w:t xml:space="preserve"> </w:t>
      </w:r>
      <w:proofErr w:type="spellStart"/>
      <w:r>
        <w:rPr>
          <w:rFonts w:ascii="Comic Sans MS" w:hAnsi="Comic Sans MS"/>
          <w:sz w:val="20"/>
          <w:szCs w:val="20"/>
        </w:rPr>
        <w:t>nuevo</w:t>
      </w:r>
      <w:proofErr w:type="spellEnd"/>
      <w:r>
        <w:rPr>
          <w:rFonts w:ascii="Comic Sans MS" w:hAnsi="Comic Sans MS"/>
          <w:sz w:val="20"/>
          <w:szCs w:val="20"/>
        </w:rPr>
        <w:t xml:space="preserve"> </w:t>
      </w:r>
      <w:proofErr w:type="spellStart"/>
      <w:r>
        <w:rPr>
          <w:rFonts w:ascii="Comic Sans MS" w:hAnsi="Comic Sans MS"/>
          <w:sz w:val="20"/>
          <w:szCs w:val="20"/>
        </w:rPr>
        <w:t>cerebro</w:t>
      </w:r>
      <w:proofErr w:type="spellEnd"/>
      <w:r>
        <w:rPr>
          <w:rFonts w:ascii="Comic Sans MS" w:hAnsi="Comic Sans MS"/>
          <w:sz w:val="20"/>
          <w:szCs w:val="20"/>
        </w:rPr>
        <w:t xml:space="preserve"> (</w:t>
      </w:r>
      <w:proofErr w:type="spellStart"/>
      <w:r>
        <w:rPr>
          <w:rFonts w:ascii="Comic Sans MS" w:hAnsi="Comic Sans MS"/>
          <w:sz w:val="20"/>
          <w:szCs w:val="20"/>
        </w:rPr>
        <w:t>Urano</w:t>
      </w:r>
      <w:proofErr w:type="spellEnd"/>
      <w:r>
        <w:rPr>
          <w:rFonts w:ascii="Comic Sans MS" w:hAnsi="Comic Sans MS"/>
          <w:sz w:val="20"/>
          <w:szCs w:val="20"/>
        </w:rPr>
        <w:t>, S.A., Espagne).</w:t>
      </w:r>
    </w:p>
    <w:p w:rsidR="000D6531" w:rsidRDefault="00DA75E0">
      <w:pPr>
        <w:spacing w:after="120"/>
      </w:pPr>
      <w:r>
        <w:rPr>
          <w:rFonts w:ascii="Comic Sans MS" w:hAnsi="Comic Sans MS"/>
          <w:sz w:val="20"/>
          <w:szCs w:val="20"/>
        </w:rPr>
        <w:t xml:space="preserve">SÁNCHEZ, Rafael (2002), </w:t>
      </w:r>
      <w:proofErr w:type="spellStart"/>
      <w:r>
        <w:rPr>
          <w:rFonts w:ascii="Comic Sans MS" w:hAnsi="Comic Sans MS"/>
          <w:sz w:val="20"/>
          <w:szCs w:val="20"/>
        </w:rPr>
        <w:t>Ordenador</w:t>
      </w:r>
      <w:proofErr w:type="spellEnd"/>
      <w:r>
        <w:rPr>
          <w:rFonts w:ascii="Comic Sans MS" w:hAnsi="Comic Sans MS"/>
          <w:sz w:val="20"/>
          <w:szCs w:val="20"/>
        </w:rPr>
        <w:t xml:space="preserve"> y </w:t>
      </w:r>
      <w:proofErr w:type="spellStart"/>
      <w:r>
        <w:rPr>
          <w:rFonts w:ascii="Comic Sans MS" w:hAnsi="Comic Sans MS"/>
          <w:sz w:val="20"/>
          <w:szCs w:val="20"/>
        </w:rPr>
        <w:t>discapacidad</w:t>
      </w:r>
      <w:proofErr w:type="spellEnd"/>
      <w:r>
        <w:rPr>
          <w:rFonts w:ascii="Comic Sans MS" w:hAnsi="Comic Sans MS"/>
          <w:sz w:val="20"/>
          <w:szCs w:val="20"/>
        </w:rPr>
        <w:t xml:space="preserve">. </w:t>
      </w:r>
      <w:proofErr w:type="spellStart"/>
      <w:r>
        <w:rPr>
          <w:rFonts w:ascii="Comic Sans MS" w:hAnsi="Comic Sans MS"/>
          <w:sz w:val="20"/>
          <w:szCs w:val="20"/>
        </w:rPr>
        <w:t>Guía</w:t>
      </w:r>
      <w:proofErr w:type="spellEnd"/>
      <w:r>
        <w:rPr>
          <w:rFonts w:ascii="Comic Sans MS" w:hAnsi="Comic Sans MS"/>
          <w:sz w:val="20"/>
          <w:szCs w:val="20"/>
        </w:rPr>
        <w:t xml:space="preserve"> </w:t>
      </w:r>
      <w:proofErr w:type="spellStart"/>
      <w:r>
        <w:rPr>
          <w:rFonts w:ascii="Comic Sans MS" w:hAnsi="Comic Sans MS"/>
          <w:sz w:val="20"/>
          <w:szCs w:val="20"/>
        </w:rPr>
        <w:t>práctica</w:t>
      </w:r>
      <w:proofErr w:type="spellEnd"/>
      <w:r>
        <w:rPr>
          <w:rFonts w:ascii="Comic Sans MS" w:hAnsi="Comic Sans MS"/>
          <w:sz w:val="20"/>
          <w:szCs w:val="20"/>
        </w:rPr>
        <w:t xml:space="preserve"> </w:t>
      </w:r>
      <w:proofErr w:type="gramStart"/>
      <w:r>
        <w:rPr>
          <w:rFonts w:ascii="Comic Sans MS" w:hAnsi="Comic Sans MS"/>
          <w:sz w:val="20"/>
          <w:szCs w:val="20"/>
        </w:rPr>
        <w:t xml:space="preserve">de </w:t>
      </w:r>
      <w:proofErr w:type="spellStart"/>
      <w:r>
        <w:rPr>
          <w:rFonts w:ascii="Comic Sans MS" w:hAnsi="Comic Sans MS"/>
          <w:sz w:val="20"/>
          <w:szCs w:val="20"/>
        </w:rPr>
        <w:t>apoyo</w:t>
      </w:r>
      <w:proofErr w:type="spellEnd"/>
      <w:proofErr w:type="gramEnd"/>
      <w:r>
        <w:rPr>
          <w:rFonts w:ascii="Comic Sans MS" w:hAnsi="Comic Sans MS"/>
          <w:sz w:val="20"/>
          <w:szCs w:val="20"/>
        </w:rPr>
        <w:t xml:space="preserve"> a las </w:t>
      </w:r>
      <w:proofErr w:type="spellStart"/>
      <w:r>
        <w:rPr>
          <w:rFonts w:ascii="Comic Sans MS" w:hAnsi="Comic Sans MS"/>
          <w:sz w:val="20"/>
          <w:szCs w:val="20"/>
        </w:rPr>
        <w:t>personas</w:t>
      </w:r>
      <w:proofErr w:type="spellEnd"/>
      <w:r>
        <w:rPr>
          <w:rFonts w:ascii="Comic Sans MS" w:hAnsi="Comic Sans MS"/>
          <w:sz w:val="20"/>
          <w:szCs w:val="20"/>
        </w:rPr>
        <w:t xml:space="preserve"> con </w:t>
      </w:r>
      <w:proofErr w:type="spellStart"/>
      <w:r>
        <w:rPr>
          <w:rFonts w:ascii="Comic Sans MS" w:hAnsi="Comic Sans MS"/>
          <w:sz w:val="20"/>
          <w:szCs w:val="20"/>
        </w:rPr>
        <w:t>necesidades</w:t>
      </w:r>
      <w:proofErr w:type="spellEnd"/>
      <w:r>
        <w:rPr>
          <w:rFonts w:ascii="Comic Sans MS" w:hAnsi="Comic Sans MS"/>
          <w:sz w:val="20"/>
          <w:szCs w:val="20"/>
        </w:rPr>
        <w:t xml:space="preserve"> </w:t>
      </w:r>
      <w:proofErr w:type="spellStart"/>
      <w:r>
        <w:rPr>
          <w:rFonts w:ascii="Comic Sans MS" w:hAnsi="Comic Sans MS"/>
          <w:sz w:val="20"/>
          <w:szCs w:val="20"/>
        </w:rPr>
        <w:t>educativas</w:t>
      </w:r>
      <w:proofErr w:type="spellEnd"/>
      <w:r>
        <w:rPr>
          <w:rFonts w:ascii="Comic Sans MS" w:hAnsi="Comic Sans MS"/>
          <w:sz w:val="20"/>
          <w:szCs w:val="20"/>
        </w:rPr>
        <w:t xml:space="preserve"> </w:t>
      </w:r>
      <w:proofErr w:type="spellStart"/>
      <w:r>
        <w:rPr>
          <w:rFonts w:ascii="Comic Sans MS" w:hAnsi="Comic Sans MS"/>
          <w:sz w:val="20"/>
          <w:szCs w:val="20"/>
        </w:rPr>
        <w:t>especiales</w:t>
      </w:r>
      <w:proofErr w:type="spellEnd"/>
      <w:r>
        <w:rPr>
          <w:rFonts w:ascii="Comic Sans MS" w:hAnsi="Comic Sans MS"/>
          <w:sz w:val="20"/>
          <w:szCs w:val="20"/>
        </w:rPr>
        <w:t xml:space="preserve">. (CEPE, España) </w:t>
      </w:r>
      <w:r>
        <w:rPr>
          <w:rFonts w:ascii="Comic Sans MS" w:hAnsi="Comic Sans MS"/>
          <w:color w:val="1F497D"/>
          <w:sz w:val="20"/>
          <w:szCs w:val="20"/>
          <w:u w:val="single"/>
        </w:rPr>
        <w:t>www.ordenadorydiscapacidad.net</w:t>
      </w:r>
    </w:p>
    <w:p w:rsidR="000D6531" w:rsidRDefault="00DA75E0">
      <w:pPr>
        <w:spacing w:after="0"/>
      </w:pPr>
      <w:r>
        <w:rPr>
          <w:rFonts w:ascii="Comic Sans MS" w:hAnsi="Comic Sans MS"/>
          <w:sz w:val="20"/>
          <w:szCs w:val="20"/>
        </w:rPr>
        <w:t xml:space="preserve">UNESCO (2008), </w:t>
      </w:r>
      <w:proofErr w:type="spellStart"/>
      <w:r>
        <w:rPr>
          <w:rFonts w:ascii="Comic Sans MS" w:hAnsi="Comic Sans MS"/>
          <w:sz w:val="20"/>
          <w:szCs w:val="20"/>
        </w:rPr>
        <w:t>Estándares</w:t>
      </w:r>
      <w:proofErr w:type="spellEnd"/>
      <w:r>
        <w:rPr>
          <w:rFonts w:ascii="Comic Sans MS" w:hAnsi="Comic Sans MS"/>
          <w:sz w:val="20"/>
          <w:szCs w:val="20"/>
        </w:rPr>
        <w:t xml:space="preserve"> de </w:t>
      </w:r>
      <w:proofErr w:type="spellStart"/>
      <w:r>
        <w:rPr>
          <w:rFonts w:ascii="Comic Sans MS" w:hAnsi="Comic Sans MS"/>
          <w:sz w:val="20"/>
          <w:szCs w:val="20"/>
        </w:rPr>
        <w:t>competencia</w:t>
      </w:r>
      <w:proofErr w:type="spellEnd"/>
      <w:r>
        <w:rPr>
          <w:rFonts w:ascii="Comic Sans MS" w:hAnsi="Comic Sans MS"/>
          <w:sz w:val="20"/>
          <w:szCs w:val="20"/>
        </w:rPr>
        <w:t xml:space="preserve"> en TIC para </w:t>
      </w:r>
      <w:proofErr w:type="spellStart"/>
      <w:r>
        <w:rPr>
          <w:rFonts w:ascii="Comic Sans MS" w:hAnsi="Comic Sans MS"/>
          <w:sz w:val="20"/>
          <w:szCs w:val="20"/>
        </w:rPr>
        <w:t>Docentes</w:t>
      </w:r>
      <w:proofErr w:type="spellEnd"/>
      <w:r>
        <w:rPr>
          <w:rFonts w:ascii="Comic Sans MS" w:hAnsi="Comic Sans MS"/>
          <w:sz w:val="20"/>
          <w:szCs w:val="20"/>
        </w:rPr>
        <w:t>.</w:t>
      </w:r>
    </w:p>
    <w:p w:rsidR="000D6531" w:rsidRDefault="00DA75E0">
      <w:r>
        <w:rPr>
          <w:rFonts w:ascii="Comic Sans MS" w:hAnsi="Comic Sans MS"/>
          <w:color w:val="1F497D"/>
          <w:sz w:val="20"/>
          <w:szCs w:val="20"/>
          <w:u w:val="single"/>
        </w:rPr>
        <w:t>http://cst.unesco-ci.org/sites/projects/cst/The%20Standards%20SP/Forms/AllItems.aspx</w:t>
      </w:r>
    </w:p>
    <w:p w:rsidR="000D6531" w:rsidRDefault="00CB5C95">
      <w:pPr>
        <w:spacing w:after="120"/>
      </w:pPr>
      <w:r>
        <w:rPr>
          <w:rFonts w:ascii="Comic Sans MS" w:hAnsi="Comic Sans MS"/>
          <w:sz w:val="20"/>
          <w:szCs w:val="20"/>
        </w:rPr>
        <w:t>Auteurs</w:t>
      </w:r>
    </w:p>
    <w:p w:rsidR="000D6531" w:rsidRDefault="00DA75E0" w:rsidP="00CB5C95">
      <w:pPr>
        <w:spacing w:after="0"/>
      </w:pPr>
      <w:r>
        <w:rPr>
          <w:rFonts w:ascii="Comic Sans MS" w:hAnsi="Comic Sans MS"/>
          <w:sz w:val="20"/>
          <w:szCs w:val="20"/>
        </w:rPr>
        <w:t xml:space="preserve">Rafael </w:t>
      </w:r>
      <w:proofErr w:type="spellStart"/>
      <w:r>
        <w:rPr>
          <w:rFonts w:ascii="Comic Sans MS" w:hAnsi="Comic Sans MS"/>
          <w:sz w:val="20"/>
          <w:szCs w:val="20"/>
        </w:rPr>
        <w:t>Sánchez</w:t>
      </w:r>
      <w:proofErr w:type="spellEnd"/>
      <w:r>
        <w:rPr>
          <w:rFonts w:ascii="Comic Sans MS" w:hAnsi="Comic Sans MS"/>
          <w:sz w:val="20"/>
          <w:szCs w:val="20"/>
        </w:rPr>
        <w:t xml:space="preserve"> Montoya</w:t>
      </w:r>
    </w:p>
    <w:p w:rsidR="000D6531" w:rsidRDefault="00DA75E0">
      <w:r>
        <w:rPr>
          <w:rFonts w:ascii="Comic Sans MS" w:hAnsi="Comic Sans MS"/>
          <w:sz w:val="20"/>
          <w:szCs w:val="20"/>
        </w:rPr>
        <w:t xml:space="preserve">Professeur en Méthodologies de recherche et d'innovation éducative, consultant international en TIC </w:t>
      </w:r>
      <w:r>
        <w:rPr>
          <w:rFonts w:ascii="Comic Sans MS" w:hAnsi="Comic Sans MS"/>
          <w:sz w:val="20"/>
          <w:szCs w:val="20"/>
        </w:rPr>
        <w:t xml:space="preserve">et en ES, professeur à l’Université de Cadix, Espagne, conférencier au  congrès </w:t>
      </w:r>
      <w:proofErr w:type="spellStart"/>
      <w:r>
        <w:rPr>
          <w:rFonts w:ascii="Comic Sans MS" w:hAnsi="Comic Sans MS"/>
          <w:sz w:val="20"/>
          <w:szCs w:val="20"/>
        </w:rPr>
        <w:t>Scratch@MIT</w:t>
      </w:r>
      <w:proofErr w:type="spellEnd"/>
      <w:r>
        <w:rPr>
          <w:rFonts w:ascii="Comic Sans MS" w:hAnsi="Comic Sans MS"/>
          <w:sz w:val="20"/>
          <w:szCs w:val="20"/>
        </w:rPr>
        <w:t xml:space="preserve">, Massachusetts, 2008 et à la </w:t>
      </w:r>
      <w:proofErr w:type="spellStart"/>
      <w:r>
        <w:rPr>
          <w:rFonts w:ascii="Comic Sans MS" w:hAnsi="Comic Sans MS"/>
          <w:sz w:val="20"/>
          <w:szCs w:val="20"/>
        </w:rPr>
        <w:t>FachhochschuleTrier</w:t>
      </w:r>
      <w:proofErr w:type="spellEnd"/>
      <w:r>
        <w:rPr>
          <w:rFonts w:ascii="Comic Sans MS" w:hAnsi="Comic Sans MS"/>
          <w:sz w:val="20"/>
          <w:szCs w:val="20"/>
        </w:rPr>
        <w:t>, Université des sciences appliquées, Allemagne, journaliste et auteur, entre autres, de « </w:t>
      </w:r>
      <w:proofErr w:type="spellStart"/>
      <w:r>
        <w:rPr>
          <w:rFonts w:ascii="Comic Sans MS" w:hAnsi="Comic Sans MS"/>
          <w:sz w:val="20"/>
          <w:szCs w:val="20"/>
        </w:rPr>
        <w:t>Nuevas</w:t>
      </w:r>
      <w:proofErr w:type="spellEnd"/>
      <w:r>
        <w:rPr>
          <w:rFonts w:ascii="Comic Sans MS" w:hAnsi="Comic Sans MS"/>
          <w:sz w:val="20"/>
          <w:szCs w:val="20"/>
        </w:rPr>
        <w:t xml:space="preserve"> </w:t>
      </w:r>
      <w:proofErr w:type="spellStart"/>
      <w:r>
        <w:rPr>
          <w:rFonts w:ascii="Comic Sans MS" w:hAnsi="Comic Sans MS"/>
          <w:sz w:val="20"/>
          <w:szCs w:val="20"/>
        </w:rPr>
        <w:t>Tecnologías</w:t>
      </w:r>
      <w:proofErr w:type="spellEnd"/>
      <w:r>
        <w:rPr>
          <w:rFonts w:ascii="Comic Sans MS" w:hAnsi="Comic Sans MS"/>
          <w:sz w:val="20"/>
          <w:szCs w:val="20"/>
        </w:rPr>
        <w:t xml:space="preserve"> </w:t>
      </w:r>
      <w:proofErr w:type="spellStart"/>
      <w:r>
        <w:rPr>
          <w:rFonts w:ascii="Comic Sans MS" w:hAnsi="Comic Sans MS"/>
          <w:sz w:val="20"/>
          <w:szCs w:val="20"/>
        </w:rPr>
        <w:t>aplica</w:t>
      </w:r>
      <w:r>
        <w:rPr>
          <w:rFonts w:ascii="Comic Sans MS" w:hAnsi="Comic Sans MS"/>
          <w:sz w:val="20"/>
          <w:szCs w:val="20"/>
        </w:rPr>
        <w:t>das</w:t>
      </w:r>
      <w:proofErr w:type="spellEnd"/>
      <w:r>
        <w:rPr>
          <w:rFonts w:ascii="Comic Sans MS" w:hAnsi="Comic Sans MS"/>
          <w:sz w:val="20"/>
          <w:szCs w:val="20"/>
        </w:rPr>
        <w:t xml:space="preserve"> a las </w:t>
      </w:r>
      <w:proofErr w:type="spellStart"/>
      <w:r>
        <w:rPr>
          <w:rFonts w:ascii="Comic Sans MS" w:hAnsi="Comic Sans MS"/>
          <w:sz w:val="20"/>
          <w:szCs w:val="20"/>
        </w:rPr>
        <w:t>didácticas</w:t>
      </w:r>
      <w:proofErr w:type="spellEnd"/>
      <w:r>
        <w:rPr>
          <w:rFonts w:ascii="Comic Sans MS" w:hAnsi="Comic Sans MS"/>
          <w:sz w:val="20"/>
          <w:szCs w:val="20"/>
        </w:rPr>
        <w:t xml:space="preserve"> </w:t>
      </w:r>
      <w:proofErr w:type="spellStart"/>
      <w:r>
        <w:rPr>
          <w:rFonts w:ascii="Comic Sans MS" w:hAnsi="Comic Sans MS"/>
          <w:sz w:val="20"/>
          <w:szCs w:val="20"/>
        </w:rPr>
        <w:t>especiales</w:t>
      </w:r>
      <w:proofErr w:type="spellEnd"/>
      <w:r>
        <w:rPr>
          <w:rFonts w:ascii="Comic Sans MS" w:hAnsi="Comic Sans MS"/>
          <w:sz w:val="20"/>
          <w:szCs w:val="20"/>
        </w:rPr>
        <w:t xml:space="preserve"> (Nouvelles Technologies appliquées à la pédagogie spécialisée) », </w:t>
      </w:r>
      <w:proofErr w:type="spellStart"/>
      <w:r>
        <w:rPr>
          <w:rFonts w:ascii="Comic Sans MS" w:hAnsi="Comic Sans MS"/>
          <w:sz w:val="20"/>
          <w:szCs w:val="20"/>
        </w:rPr>
        <w:t>Anaya</w:t>
      </w:r>
      <w:proofErr w:type="spellEnd"/>
      <w:r>
        <w:rPr>
          <w:rFonts w:ascii="Comic Sans MS" w:hAnsi="Comic Sans MS"/>
          <w:sz w:val="20"/>
          <w:szCs w:val="20"/>
        </w:rPr>
        <w:t xml:space="preserve">, </w:t>
      </w:r>
      <w:proofErr w:type="spellStart"/>
      <w:r>
        <w:rPr>
          <w:rFonts w:ascii="Comic Sans MS" w:hAnsi="Comic Sans MS"/>
          <w:sz w:val="20"/>
          <w:szCs w:val="20"/>
        </w:rPr>
        <w:t>oeuvre</w:t>
      </w:r>
      <w:proofErr w:type="spellEnd"/>
      <w:r>
        <w:rPr>
          <w:rFonts w:ascii="Comic Sans MS" w:hAnsi="Comic Sans MS"/>
          <w:sz w:val="20"/>
          <w:szCs w:val="20"/>
        </w:rPr>
        <w:t xml:space="preserve"> collective, 2000, « </w:t>
      </w:r>
      <w:proofErr w:type="spellStart"/>
      <w:r>
        <w:rPr>
          <w:rFonts w:ascii="Comic Sans MS" w:hAnsi="Comic Sans MS"/>
          <w:sz w:val="20"/>
          <w:szCs w:val="20"/>
        </w:rPr>
        <w:t>Ordenador</w:t>
      </w:r>
      <w:proofErr w:type="spellEnd"/>
      <w:r>
        <w:rPr>
          <w:rFonts w:ascii="Comic Sans MS" w:hAnsi="Comic Sans MS"/>
          <w:sz w:val="20"/>
          <w:szCs w:val="20"/>
        </w:rPr>
        <w:t xml:space="preserve"> y </w:t>
      </w:r>
      <w:proofErr w:type="spellStart"/>
      <w:r>
        <w:rPr>
          <w:rFonts w:ascii="Comic Sans MS" w:hAnsi="Comic Sans MS"/>
          <w:sz w:val="20"/>
          <w:szCs w:val="20"/>
        </w:rPr>
        <w:t>discapacidad</w:t>
      </w:r>
      <w:proofErr w:type="spellEnd"/>
      <w:r>
        <w:rPr>
          <w:rFonts w:ascii="Comic Sans MS" w:hAnsi="Comic Sans MS"/>
          <w:sz w:val="20"/>
          <w:szCs w:val="20"/>
        </w:rPr>
        <w:t xml:space="preserve"> (Ordinateur et handicap) », CEPE, Madrid, 2002, « TIC, </w:t>
      </w:r>
      <w:proofErr w:type="spellStart"/>
      <w:r>
        <w:rPr>
          <w:rFonts w:ascii="Comic Sans MS" w:hAnsi="Comic Sans MS"/>
          <w:sz w:val="20"/>
          <w:szCs w:val="20"/>
        </w:rPr>
        <w:t>dependencia</w:t>
      </w:r>
      <w:proofErr w:type="spellEnd"/>
      <w:r>
        <w:rPr>
          <w:rFonts w:ascii="Comic Sans MS" w:hAnsi="Comic Sans MS"/>
          <w:sz w:val="20"/>
          <w:szCs w:val="20"/>
        </w:rPr>
        <w:t xml:space="preserve"> y </w:t>
      </w:r>
      <w:proofErr w:type="spellStart"/>
      <w:r>
        <w:rPr>
          <w:rFonts w:ascii="Comic Sans MS" w:hAnsi="Comic Sans MS"/>
          <w:sz w:val="20"/>
          <w:szCs w:val="20"/>
        </w:rPr>
        <w:t>diversidad</w:t>
      </w:r>
      <w:proofErr w:type="spellEnd"/>
      <w:r>
        <w:rPr>
          <w:rFonts w:ascii="Comic Sans MS" w:hAnsi="Comic Sans MS"/>
          <w:sz w:val="20"/>
          <w:szCs w:val="20"/>
        </w:rPr>
        <w:t xml:space="preserve"> (TIC, dépendance et</w:t>
      </w:r>
      <w:r>
        <w:rPr>
          <w:rFonts w:ascii="Comic Sans MS" w:hAnsi="Comic Sans MS"/>
          <w:sz w:val="20"/>
          <w:szCs w:val="20"/>
        </w:rPr>
        <w:t xml:space="preserve"> diversité) », Vodafone, </w:t>
      </w:r>
      <w:proofErr w:type="spellStart"/>
      <w:r>
        <w:rPr>
          <w:rFonts w:ascii="Comic Sans MS" w:hAnsi="Comic Sans MS"/>
          <w:sz w:val="20"/>
          <w:szCs w:val="20"/>
        </w:rPr>
        <w:t>oeuvre</w:t>
      </w:r>
      <w:proofErr w:type="spellEnd"/>
      <w:r>
        <w:rPr>
          <w:rFonts w:ascii="Comic Sans MS" w:hAnsi="Comic Sans MS"/>
          <w:sz w:val="20"/>
          <w:szCs w:val="20"/>
        </w:rPr>
        <w:t xml:space="preserve"> collective, 2005, « </w:t>
      </w:r>
      <w:proofErr w:type="spellStart"/>
      <w:r>
        <w:rPr>
          <w:rFonts w:ascii="Comic Sans MS" w:hAnsi="Comic Sans MS"/>
          <w:sz w:val="20"/>
          <w:szCs w:val="20"/>
        </w:rPr>
        <w:t>Andamiaje</w:t>
      </w:r>
      <w:proofErr w:type="spellEnd"/>
      <w:r>
        <w:rPr>
          <w:rFonts w:ascii="Comic Sans MS" w:hAnsi="Comic Sans MS"/>
          <w:sz w:val="20"/>
          <w:szCs w:val="20"/>
        </w:rPr>
        <w:t xml:space="preserve"> para la </w:t>
      </w:r>
      <w:proofErr w:type="spellStart"/>
      <w:r>
        <w:rPr>
          <w:rFonts w:ascii="Comic Sans MS" w:hAnsi="Comic Sans MS"/>
          <w:sz w:val="20"/>
          <w:szCs w:val="20"/>
        </w:rPr>
        <w:t>Educación</w:t>
      </w:r>
      <w:proofErr w:type="spellEnd"/>
      <w:r>
        <w:rPr>
          <w:rFonts w:ascii="Comic Sans MS" w:hAnsi="Comic Sans MS"/>
          <w:sz w:val="20"/>
          <w:szCs w:val="20"/>
        </w:rPr>
        <w:t xml:space="preserve"> </w:t>
      </w:r>
      <w:proofErr w:type="spellStart"/>
      <w:r>
        <w:rPr>
          <w:rFonts w:ascii="Comic Sans MS" w:hAnsi="Comic Sans MS"/>
          <w:sz w:val="20"/>
          <w:szCs w:val="20"/>
        </w:rPr>
        <w:t>Especial</w:t>
      </w:r>
      <w:proofErr w:type="spellEnd"/>
      <w:r>
        <w:rPr>
          <w:rFonts w:ascii="Comic Sans MS" w:hAnsi="Comic Sans MS"/>
          <w:sz w:val="20"/>
          <w:szCs w:val="20"/>
        </w:rPr>
        <w:t xml:space="preserve"> (concepts sur l'Education spécialisée) », UNESCO, co-auteur, 2010</w:t>
      </w:r>
    </w:p>
    <w:p w:rsidR="000D6531" w:rsidRDefault="00DA75E0" w:rsidP="00CB5C95">
      <w:pPr>
        <w:spacing w:after="0"/>
      </w:pPr>
      <w:proofErr w:type="spellStart"/>
      <w:r>
        <w:rPr>
          <w:rFonts w:ascii="Comic Sans MS" w:hAnsi="Comic Sans MS"/>
          <w:sz w:val="20"/>
          <w:szCs w:val="20"/>
        </w:rPr>
        <w:t>Roxana</w:t>
      </w:r>
      <w:proofErr w:type="spellEnd"/>
      <w:r>
        <w:rPr>
          <w:rFonts w:ascii="Comic Sans MS" w:hAnsi="Comic Sans MS"/>
          <w:sz w:val="20"/>
          <w:szCs w:val="20"/>
        </w:rPr>
        <w:t xml:space="preserve"> </w:t>
      </w:r>
      <w:proofErr w:type="spellStart"/>
      <w:r>
        <w:rPr>
          <w:rFonts w:ascii="Comic Sans MS" w:hAnsi="Comic Sans MS"/>
          <w:sz w:val="20"/>
          <w:szCs w:val="20"/>
        </w:rPr>
        <w:t>Castellano</w:t>
      </w:r>
      <w:proofErr w:type="spellEnd"/>
    </w:p>
    <w:p w:rsidR="000D6531" w:rsidRDefault="00DA75E0">
      <w:r>
        <w:rPr>
          <w:rFonts w:ascii="Comic Sans MS" w:hAnsi="Comic Sans MS"/>
          <w:sz w:val="20"/>
          <w:szCs w:val="20"/>
        </w:rPr>
        <w:t>Uruguay. Professeur en Sciences de l'éducation à l'Université de Monticule, Argenti</w:t>
      </w:r>
      <w:r>
        <w:rPr>
          <w:rFonts w:ascii="Comic Sans MS" w:hAnsi="Comic Sans MS"/>
          <w:sz w:val="20"/>
          <w:szCs w:val="20"/>
        </w:rPr>
        <w:t xml:space="preserve">ne, déléguée exécutive en Uruguay de la Fondation FREE, Espagne, directrice de </w:t>
      </w:r>
      <w:proofErr w:type="spellStart"/>
      <w:r>
        <w:rPr>
          <w:rFonts w:ascii="Comic Sans MS" w:hAnsi="Comic Sans MS"/>
          <w:sz w:val="20"/>
          <w:szCs w:val="20"/>
        </w:rPr>
        <w:t>Creática</w:t>
      </w:r>
      <w:proofErr w:type="spellEnd"/>
      <w:r>
        <w:rPr>
          <w:rFonts w:ascii="Comic Sans MS" w:hAnsi="Comic Sans MS"/>
          <w:sz w:val="20"/>
          <w:szCs w:val="20"/>
        </w:rPr>
        <w:t>, institution éducative dédiée à la "Technologie pour le développement humain", conseillère-rapporteur du plan de formation XO-OLPC (patronné par le Conseil de l'Enseign</w:t>
      </w:r>
      <w:r>
        <w:rPr>
          <w:rFonts w:ascii="Comic Sans MS" w:hAnsi="Comic Sans MS"/>
          <w:sz w:val="20"/>
          <w:szCs w:val="20"/>
        </w:rPr>
        <w:t xml:space="preserve">ement primaire) dans les écoles </w:t>
      </w:r>
      <w:r>
        <w:rPr>
          <w:rFonts w:ascii="Comic Sans MS" w:hAnsi="Comic Sans MS"/>
          <w:sz w:val="20"/>
          <w:szCs w:val="20"/>
        </w:rPr>
        <w:lastRenderedPageBreak/>
        <w:t>spécialisées publiques d’Uruguay, conférencière internationale en formation, co-auteur de « </w:t>
      </w:r>
      <w:proofErr w:type="spellStart"/>
      <w:r>
        <w:rPr>
          <w:rFonts w:ascii="Comic Sans MS" w:hAnsi="Comic Sans MS"/>
          <w:sz w:val="20"/>
          <w:szCs w:val="20"/>
        </w:rPr>
        <w:t>Andamiaje</w:t>
      </w:r>
      <w:proofErr w:type="spellEnd"/>
      <w:r>
        <w:rPr>
          <w:rFonts w:ascii="Comic Sans MS" w:hAnsi="Comic Sans MS"/>
          <w:sz w:val="20"/>
          <w:szCs w:val="20"/>
        </w:rPr>
        <w:t xml:space="preserve"> para la </w:t>
      </w:r>
      <w:proofErr w:type="spellStart"/>
      <w:r>
        <w:rPr>
          <w:rFonts w:ascii="Comic Sans MS" w:hAnsi="Comic Sans MS"/>
          <w:sz w:val="20"/>
          <w:szCs w:val="20"/>
        </w:rPr>
        <w:t>Educación</w:t>
      </w:r>
      <w:proofErr w:type="spellEnd"/>
      <w:r>
        <w:rPr>
          <w:rFonts w:ascii="Comic Sans MS" w:hAnsi="Comic Sans MS"/>
          <w:sz w:val="20"/>
          <w:szCs w:val="20"/>
        </w:rPr>
        <w:t xml:space="preserve"> </w:t>
      </w:r>
      <w:proofErr w:type="spellStart"/>
      <w:r>
        <w:rPr>
          <w:rFonts w:ascii="Comic Sans MS" w:hAnsi="Comic Sans MS"/>
          <w:sz w:val="20"/>
          <w:szCs w:val="20"/>
        </w:rPr>
        <w:t>Especial</w:t>
      </w:r>
      <w:proofErr w:type="spellEnd"/>
      <w:r>
        <w:rPr>
          <w:rFonts w:ascii="Comic Sans MS" w:hAnsi="Comic Sans MS"/>
          <w:sz w:val="20"/>
          <w:szCs w:val="20"/>
        </w:rPr>
        <w:t xml:space="preserve"> (Concepts sur l'Education spécialisée) », UNESCO,  2010 </w:t>
      </w:r>
    </w:p>
    <w:p w:rsidR="00CB5C95" w:rsidRDefault="00CB5C95">
      <w:r>
        <w:br w:type="page"/>
      </w:r>
    </w:p>
    <w:p w:rsidR="000D6531" w:rsidRDefault="00DA75E0">
      <w:r>
        <w:rPr>
          <w:rFonts w:ascii="Comic Sans MS" w:hAnsi="Comic Sans MS"/>
          <w:color w:val="F79646"/>
          <w:sz w:val="24"/>
          <w:szCs w:val="24"/>
        </w:rPr>
        <w:lastRenderedPageBreak/>
        <w:t>Vers un environnement intégratif</w:t>
      </w:r>
    </w:p>
    <w:p w:rsidR="000D6531" w:rsidRDefault="00DA75E0">
      <w:r>
        <w:rPr>
          <w:rFonts w:ascii="Comic Sans MS" w:hAnsi="Comic Sans MS"/>
          <w:color w:val="F79646"/>
        </w:rPr>
        <w:t xml:space="preserve">Andrea </w:t>
      </w:r>
      <w:proofErr w:type="spellStart"/>
      <w:r>
        <w:rPr>
          <w:rFonts w:ascii="Comic Sans MS" w:hAnsi="Comic Sans MS"/>
          <w:color w:val="F79646"/>
        </w:rPr>
        <w:t>Mangiatordi</w:t>
      </w:r>
      <w:proofErr w:type="spellEnd"/>
    </w:p>
    <w:p w:rsidR="000D6531" w:rsidRDefault="00DA75E0">
      <w:r>
        <w:rPr>
          <w:rFonts w:ascii="Comic Sans MS" w:hAnsi="Comic Sans MS"/>
        </w:rPr>
        <w:t xml:space="preserve">Doctorant et développeur en solutions d'accessibilité, j'ai été ravi de la proposition de mon université d’aller en Uruguay afin d’y découvrir la part du Plan CEIBAL dédiée à l’ES. Pour moi, cela signifiait le passage de la théorie à la </w:t>
      </w:r>
      <w:r>
        <w:rPr>
          <w:rFonts w:ascii="Comic Sans MS" w:hAnsi="Comic Sans MS"/>
        </w:rPr>
        <w:t>pratique, puisque je m'intéressais tout particulièrement aux thématiques relevant de l'accès à l'information et aux canaux de communication entre les personnes handicapées et les autres. J'ai donc ainsi eu la chance d'aller en Uruguay entre février et juin</w:t>
      </w:r>
      <w:r>
        <w:rPr>
          <w:rFonts w:ascii="Comic Sans MS" w:hAnsi="Comic Sans MS"/>
        </w:rPr>
        <w:t xml:space="preserve"> 2009 puis en mai 2010.</w:t>
      </w:r>
    </w:p>
    <w:p w:rsidR="000D6531" w:rsidRDefault="00DA75E0">
      <w:r>
        <w:rPr>
          <w:rFonts w:ascii="Comic Sans MS" w:hAnsi="Comic Sans MS"/>
        </w:rPr>
        <w:t>Sur les 25 écoles spécialisées visitées à Montevideo, que j’ai couplé avec une formation aux enseignants sur l’utilisation basique des XO à la plupart des enseignant(e)s que j'ai rencontrés, l’expérience la plus intéressante s’est p</w:t>
      </w:r>
      <w:r>
        <w:rPr>
          <w:rFonts w:ascii="Comic Sans MS" w:hAnsi="Comic Sans MS"/>
        </w:rPr>
        <w:t xml:space="preserve">assée dans l'école N° 200 "Ricardo </w:t>
      </w:r>
      <w:proofErr w:type="spellStart"/>
      <w:r>
        <w:rPr>
          <w:rFonts w:ascii="Comic Sans MS" w:hAnsi="Comic Sans MS"/>
        </w:rPr>
        <w:t>Caritat</w:t>
      </w:r>
      <w:proofErr w:type="spellEnd"/>
      <w:r>
        <w:rPr>
          <w:rFonts w:ascii="Comic Sans MS" w:hAnsi="Comic Sans MS"/>
        </w:rPr>
        <w:t xml:space="preserve">". </w:t>
      </w:r>
    </w:p>
    <w:p w:rsidR="000D6531" w:rsidRDefault="00DA75E0">
      <w:r>
        <w:rPr>
          <w:rFonts w:ascii="Comic Sans MS" w:hAnsi="Comic Sans MS"/>
        </w:rPr>
        <w:t>J’ai pu réellement m’y intégrer en tant « qu’observateur amical ». Accepté par les enseignants comme assistant et consultant, j'ai pu interagir avec les élèves en découvrant leur historique et leurs besoins dif</w:t>
      </w:r>
      <w:r>
        <w:rPr>
          <w:rFonts w:ascii="Comic Sans MS" w:hAnsi="Comic Sans MS"/>
        </w:rPr>
        <w:t>férents. J'ai pu confronter mes connaissances théoriques sur la technologie face aux handicaps avec les expériences du corps enseignant et avec les limitations imposées par la société aux handicapés (qui ne considère par leur condition comme nécessitant d’</w:t>
      </w:r>
      <w:r>
        <w:rPr>
          <w:rFonts w:ascii="Comic Sans MS" w:hAnsi="Comic Sans MS"/>
        </w:rPr>
        <w:t>être pris en compte).</w:t>
      </w:r>
    </w:p>
    <w:p w:rsidR="000D6531" w:rsidRDefault="00DA75E0">
      <w:r>
        <w:rPr>
          <w:rFonts w:ascii="Comic Sans MS" w:hAnsi="Comic Sans MS"/>
        </w:rPr>
        <w:t xml:space="preserve">Il est avéré que l'usage de la technologie - les ordinateurs notamment - </w:t>
      </w:r>
      <w:proofErr w:type="gramStart"/>
      <w:r>
        <w:rPr>
          <w:rFonts w:ascii="Comic Sans MS" w:hAnsi="Comic Sans MS"/>
        </w:rPr>
        <w:t>sont</w:t>
      </w:r>
      <w:proofErr w:type="gramEnd"/>
      <w:r>
        <w:rPr>
          <w:rFonts w:ascii="Comic Sans MS" w:hAnsi="Comic Sans MS"/>
        </w:rPr>
        <w:t xml:space="preserve"> d'une grande aide pour les handicapés. Un écueil mis en exergue en Uruguay: le même XO est bien mis à disposition de tous les enfants, sans différenciation </w:t>
      </w:r>
      <w:r>
        <w:rPr>
          <w:rFonts w:ascii="Comic Sans MS" w:hAnsi="Comic Sans MS"/>
        </w:rPr>
        <w:t>de niveau socio-économique où de capacités physiques et intellectuelles, pourtant « intégratif » ne veut pas dire donner la même chose à tous, mais donner à chacun ce dont il a besoin ; et c’est la clé pour appréhender le réel potentiel du Plan CEIBAL dans</w:t>
      </w:r>
      <w:r>
        <w:rPr>
          <w:rFonts w:ascii="Comic Sans MS" w:hAnsi="Comic Sans MS"/>
        </w:rPr>
        <w:t xml:space="preserve"> le domaine de l'ES. Il serait d’ailleurs intéressant de se demander si cette thématique n’est pas similaire pour l’éducation habituelle (vs l’ES) : L'ordinateur est effectivement généralement pensé en tant que prothèse ou amplificateur fonctionnel, et cel</w:t>
      </w:r>
      <w:r>
        <w:rPr>
          <w:rFonts w:ascii="Comic Sans MS" w:hAnsi="Comic Sans MS"/>
        </w:rPr>
        <w:t>a est vrai pour tous, je ne pourrais écrire mes articles à la vitesse requise par mon éditeur si je n’utilisais pas un ordinateur.</w:t>
      </w:r>
    </w:p>
    <w:p w:rsidR="000D6531" w:rsidRDefault="00DA75E0">
      <w:r>
        <w:rPr>
          <w:rFonts w:ascii="Comic Sans MS" w:hAnsi="Comic Sans MS"/>
        </w:rPr>
        <w:t>Il y a eu quelques problèmes lorsque les XO ont été distribués dans les écoles spécialisées : les logiciels ne possédaient pa</w:t>
      </w:r>
      <w:r>
        <w:rPr>
          <w:rFonts w:ascii="Comic Sans MS" w:hAnsi="Comic Sans MS"/>
        </w:rPr>
        <w:t>s de possibilités de configuration pour l'accessibilité, bien connues pourtant par les utilisateurs adultes de systèmes d'exploitation plus populaires car il n’y avait pas de hardware prévu pour, et parce que la puissance de calcul n'était pas suffisante p</w:t>
      </w:r>
      <w:r>
        <w:rPr>
          <w:rFonts w:ascii="Comic Sans MS" w:hAnsi="Comic Sans MS"/>
        </w:rPr>
        <w:t xml:space="preserve">our utiliser des applications spécialisées de moyen à haut niveau. </w:t>
      </w:r>
    </w:p>
    <w:p w:rsidR="000D6531" w:rsidRDefault="00DA75E0">
      <w:r>
        <w:rPr>
          <w:rFonts w:ascii="Comic Sans MS" w:hAnsi="Comic Sans MS"/>
        </w:rPr>
        <w:lastRenderedPageBreak/>
        <w:t xml:space="preserve">Lors de mon second voyage à Montevideo, en mai 2010, j’ai été heureux de découvrir que les techniciens, professionnels et volontaires de </w:t>
      </w:r>
      <w:proofErr w:type="spellStart"/>
      <w:r>
        <w:rPr>
          <w:rFonts w:ascii="Comic Sans MS" w:hAnsi="Comic Sans MS"/>
        </w:rPr>
        <w:t>ceibalJAM</w:t>
      </w:r>
      <w:proofErr w:type="spellEnd"/>
      <w:r>
        <w:rPr>
          <w:rFonts w:ascii="Comic Sans MS" w:hAnsi="Comic Sans MS"/>
        </w:rPr>
        <w:t xml:space="preserve"> avaient apporté d'importantes modificatio</w:t>
      </w:r>
      <w:r>
        <w:rPr>
          <w:rFonts w:ascii="Comic Sans MS" w:hAnsi="Comic Sans MS"/>
        </w:rPr>
        <w:t>ns. Cela montrait la volonté de faire évoluer la société vers un modèle plus intégratif. Grâce à son programme de diffusion, le Plan CEIBAL a au moins deux avantages sur les technologies habituellement appliquées aux écoles spécialisées ainsi qu’aux enfant</w:t>
      </w:r>
      <w:r>
        <w:rPr>
          <w:rFonts w:ascii="Comic Sans MS" w:hAnsi="Comic Sans MS"/>
        </w:rPr>
        <w:t>s handicapés qui sont reçus dans les écoles habituelles :</w:t>
      </w:r>
    </w:p>
    <w:p w:rsidR="000D6531" w:rsidRDefault="00CB5C95">
      <w:r>
        <w:rPr>
          <w:rFonts w:ascii="Comic Sans MS" w:hAnsi="Comic Sans MS"/>
        </w:rPr>
        <w:t xml:space="preserve">- </w:t>
      </w:r>
      <w:r w:rsidR="00DA75E0">
        <w:rPr>
          <w:rFonts w:ascii="Comic Sans MS" w:hAnsi="Comic Sans MS"/>
        </w:rPr>
        <w:t xml:space="preserve">Les adaptations nécessaires peuvent être réalisées sur n'importe quel XO ; </w:t>
      </w:r>
    </w:p>
    <w:p w:rsidR="000D6531" w:rsidRDefault="00CB5C95">
      <w:r>
        <w:rPr>
          <w:rFonts w:ascii="Comic Sans MS" w:hAnsi="Comic Sans MS"/>
        </w:rPr>
        <w:t xml:space="preserve">- </w:t>
      </w:r>
      <w:r w:rsidR="00DA75E0">
        <w:rPr>
          <w:rFonts w:ascii="Comic Sans MS" w:hAnsi="Comic Sans MS"/>
        </w:rPr>
        <w:t xml:space="preserve">les enfants handicapés reçus dans les écoles habituelles ne sont plus seulement les seuls utilisateurs d’ordinateurs </w:t>
      </w:r>
      <w:r w:rsidR="00DA75E0">
        <w:rPr>
          <w:rFonts w:ascii="Comic Sans MS" w:hAnsi="Comic Sans MS"/>
        </w:rPr>
        <w:t>dans leur classe mais sont devenus des membres actifs d'une communauté d’utilisateurs.</w:t>
      </w:r>
    </w:p>
    <w:p w:rsidR="000D6531" w:rsidRDefault="00DA75E0">
      <w:r>
        <w:rPr>
          <w:rFonts w:ascii="Comic Sans MS" w:hAnsi="Comic Sans MS"/>
        </w:rPr>
        <w:t xml:space="preserve">Ce qui s’est créé en Uruguay est un environnement intégratif: les outils d'accessibilité sont en train de disparaître grâce à l’accessibilité et la connectivité de tous </w:t>
      </w:r>
      <w:r>
        <w:rPr>
          <w:rFonts w:ascii="Comic Sans MS" w:hAnsi="Comic Sans MS"/>
        </w:rPr>
        <w:t>les ordinateurs du pays.</w:t>
      </w:r>
    </w:p>
    <w:p w:rsidR="000D6531" w:rsidRDefault="00DA75E0">
      <w:r>
        <w:rPr>
          <w:rFonts w:ascii="Comic Sans MS" w:hAnsi="Comic Sans MS"/>
        </w:rPr>
        <w:t xml:space="preserve">Il reste toutefois beaucoup à développer et à résoudre : J’ai pu constater combien certaines catégories d’enseignants (surtout ceux pour aveugles ou pour handicapés intellectuels) regrettaient l’absence de plus grands efforts dans </w:t>
      </w:r>
      <w:r>
        <w:rPr>
          <w:rFonts w:ascii="Comic Sans MS" w:hAnsi="Comic Sans MS"/>
        </w:rPr>
        <w:t>la recherche de solutions pour les élèves ayant des handicaps non-moteurs. Un environnement réellement intégratif ne sera une réalité que lorsque les conditions suivantes seront réalisées :</w:t>
      </w:r>
    </w:p>
    <w:p w:rsidR="000D6531" w:rsidRDefault="00DA75E0">
      <w:r>
        <w:rPr>
          <w:rFonts w:ascii="Comic Sans MS" w:hAnsi="Comic Sans MS"/>
        </w:rPr>
        <w:t>- La prise de conscience des handicaps, ce qui inclut toute différ</w:t>
      </w:r>
      <w:r>
        <w:rPr>
          <w:rFonts w:ascii="Comic Sans MS" w:hAnsi="Comic Sans MS"/>
        </w:rPr>
        <w:t>ence, couplée à une sensibilité  à ce qu’entraîne comme besoins ce handicap ou cette différence ;</w:t>
      </w:r>
    </w:p>
    <w:p w:rsidR="000D6531" w:rsidRDefault="00DA75E0">
      <w:r>
        <w:rPr>
          <w:rFonts w:ascii="Comic Sans MS" w:hAnsi="Comic Sans MS"/>
        </w:rPr>
        <w:t>- la prise de conscience d’une égalité entre la norme et les handicaps/différences.</w:t>
      </w:r>
    </w:p>
    <w:p w:rsidR="000D6531" w:rsidRDefault="00CB5C95">
      <w:r>
        <w:rPr>
          <w:rFonts w:ascii="Comic Sans MS" w:hAnsi="Comic Sans MS"/>
        </w:rPr>
        <w:t>En tant</w:t>
      </w:r>
      <w:r w:rsidR="00DA75E0">
        <w:rPr>
          <w:rFonts w:ascii="Comic Sans MS" w:hAnsi="Comic Sans MS"/>
        </w:rPr>
        <w:t xml:space="preserve"> que membre actif de la communauté du logiciel libre, j’ai partici</w:t>
      </w:r>
      <w:r w:rsidR="00DA75E0">
        <w:rPr>
          <w:rFonts w:ascii="Comic Sans MS" w:hAnsi="Comic Sans MS"/>
        </w:rPr>
        <w:t xml:space="preserve">pé, durant mon stage à Montevideo, au travail fait dans les écoles et également à celui de </w:t>
      </w:r>
      <w:proofErr w:type="spellStart"/>
      <w:r w:rsidR="00DA75E0">
        <w:rPr>
          <w:rFonts w:ascii="Comic Sans MS" w:hAnsi="Comic Sans MS"/>
        </w:rPr>
        <w:t>ceibalJAM</w:t>
      </w:r>
      <w:proofErr w:type="spellEnd"/>
      <w:r w:rsidR="00DA75E0">
        <w:rPr>
          <w:rFonts w:ascii="Comic Sans MS" w:hAnsi="Comic Sans MS"/>
        </w:rPr>
        <w:t>.</w:t>
      </w:r>
    </w:p>
    <w:p w:rsidR="000D6531" w:rsidRDefault="00DA75E0">
      <w:r>
        <w:rPr>
          <w:rFonts w:ascii="Comic Sans MS" w:hAnsi="Comic Sans MS"/>
        </w:rPr>
        <w:t>Ce groupe -, composé de développeurs et d’enseignants partageant une même volonté d'améliorer le système dans lequel ils vivent -, a été très réceptif à u</w:t>
      </w:r>
      <w:r>
        <w:rPr>
          <w:rFonts w:ascii="Comic Sans MS" w:hAnsi="Comic Sans MS"/>
        </w:rPr>
        <w:t>ne proposition que j'ai faite concernant le développement d'un logiciel imaginé  durant ma présence à l'école N° 200. Ce logiciel, qui bénéficie aussi du soutien technique du Plan CEIBAL, est développé dans le but d’améliorer le soutien aux enfants ayant d</w:t>
      </w:r>
      <w:r>
        <w:rPr>
          <w:rFonts w:ascii="Comic Sans MS" w:hAnsi="Comic Sans MS"/>
        </w:rPr>
        <w:t>es difficultés à communiquer. Intégrer ce groupe m’a permis de réaliser la force de cette mobilisation sociale. Ils ont non seulement accepté mes propositions mais aussi participé à une discussion portant sur les technologies et les handicaps que j'ai donn</w:t>
      </w:r>
      <w:r>
        <w:rPr>
          <w:rFonts w:ascii="Comic Sans MS" w:hAnsi="Comic Sans MS"/>
        </w:rPr>
        <w:t xml:space="preserve">ée lors de ceibalJAM3. Les volontaires de </w:t>
      </w:r>
      <w:proofErr w:type="spellStart"/>
      <w:r>
        <w:rPr>
          <w:rFonts w:ascii="Comic Sans MS" w:hAnsi="Comic Sans MS"/>
        </w:rPr>
        <w:t>ceibalJAM</w:t>
      </w:r>
      <w:proofErr w:type="spellEnd"/>
      <w:r>
        <w:rPr>
          <w:rFonts w:ascii="Comic Sans MS" w:hAnsi="Comic Sans MS"/>
        </w:rPr>
        <w:t xml:space="preserve"> et d’autres provenant de diverses organisations importantes en Uruguay – qui, d’une façon ou d’une autre se sont rattachées au Plan CEIBAL - sont d’importants facilitateurs d'évolution de cet </w:t>
      </w:r>
      <w:r>
        <w:rPr>
          <w:rFonts w:ascii="Comic Sans MS" w:hAnsi="Comic Sans MS"/>
        </w:rPr>
        <w:lastRenderedPageBreak/>
        <w:t>environnemen</w:t>
      </w:r>
      <w:r>
        <w:rPr>
          <w:rFonts w:ascii="Comic Sans MS" w:hAnsi="Comic Sans MS"/>
        </w:rPr>
        <w:t>t. Certains sont d’accord sur le fait que la technologie ne peut amener d’évolution substantielle aux handicapés sans qu’il n’y ait de mobilisation sociale.</w:t>
      </w:r>
    </w:p>
    <w:p w:rsidR="000D6531" w:rsidRDefault="00DA75E0">
      <w:r>
        <w:rPr>
          <w:rFonts w:ascii="Comic Sans MS" w:hAnsi="Comic Sans MS"/>
        </w:rPr>
        <w:t>Ma propre expérience m’amène à dire que bien que la technologie ne soit pas suffisante, elle facili</w:t>
      </w:r>
      <w:r>
        <w:rPr>
          <w:rFonts w:ascii="Comic Sans MS" w:hAnsi="Comic Sans MS"/>
        </w:rPr>
        <w:t>te les processus communautaires de sensibilisation et de soutien, nécessaires à la création d'un environnement réellement intégratif.</w:t>
      </w:r>
    </w:p>
    <w:p w:rsidR="000D6531" w:rsidRPr="00DA75E0" w:rsidRDefault="00CB5C95">
      <w:pPr>
        <w:rPr>
          <w:color w:val="FF0000"/>
          <w:sz w:val="20"/>
          <w:szCs w:val="20"/>
        </w:rPr>
      </w:pPr>
      <w:r w:rsidRPr="00DA75E0">
        <w:rPr>
          <w:rFonts w:ascii="Comic Sans MS" w:hAnsi="Comic Sans MS"/>
          <w:color w:val="FF0000"/>
          <w:sz w:val="20"/>
          <w:szCs w:val="20"/>
        </w:rPr>
        <w:t>[</w:t>
      </w:r>
      <w:r w:rsidR="00DA75E0" w:rsidRPr="00DA75E0">
        <w:rPr>
          <w:rFonts w:ascii="Comic Sans MS" w:hAnsi="Comic Sans MS"/>
          <w:color w:val="FF0000"/>
          <w:sz w:val="20"/>
          <w:szCs w:val="20"/>
        </w:rPr>
        <w:t>Une très belle photo à la fin de cet article dans la version originale de l’auteur avec des élèves handicapés – à ajoute</w:t>
      </w:r>
      <w:r w:rsidR="00DA75E0" w:rsidRPr="00DA75E0">
        <w:rPr>
          <w:rFonts w:ascii="Comic Sans MS" w:hAnsi="Comic Sans MS"/>
          <w:color w:val="FF0000"/>
          <w:sz w:val="20"/>
          <w:szCs w:val="20"/>
        </w:rPr>
        <w:t>r ?</w:t>
      </w:r>
      <w:r w:rsidRPr="00DA75E0">
        <w:rPr>
          <w:rFonts w:ascii="Comic Sans MS" w:hAnsi="Comic Sans MS"/>
          <w:color w:val="FF0000"/>
          <w:sz w:val="20"/>
          <w:szCs w:val="20"/>
        </w:rPr>
        <w:t>]</w:t>
      </w:r>
      <w:bookmarkStart w:id="0" w:name="_GoBack"/>
      <w:bookmarkEnd w:id="0"/>
    </w:p>
    <w:p w:rsidR="000D6531" w:rsidRDefault="00DA75E0" w:rsidP="00CB5C95">
      <w:pPr>
        <w:spacing w:after="120"/>
      </w:pPr>
      <w:r>
        <w:rPr>
          <w:rFonts w:ascii="Comic Sans MS" w:hAnsi="Comic Sans MS"/>
          <w:sz w:val="20"/>
          <w:szCs w:val="20"/>
        </w:rPr>
        <w:t>L’auteur</w:t>
      </w:r>
    </w:p>
    <w:p w:rsidR="000D6531" w:rsidRDefault="00DA75E0">
      <w:r>
        <w:rPr>
          <w:rFonts w:ascii="Comic Sans MS" w:hAnsi="Comic Sans MS"/>
          <w:sz w:val="20"/>
          <w:szCs w:val="20"/>
        </w:rPr>
        <w:t xml:space="preserve">Termine son doctorat sur "Les technologies de la communication et l'information appliquées à la société du savoir et aux processus éducatifs" ; projet QUA_SI (qualité de vie dans les sociétés de l'information), Université Milano </w:t>
      </w:r>
      <w:proofErr w:type="spellStart"/>
      <w:r>
        <w:rPr>
          <w:rFonts w:ascii="Comic Sans MS" w:hAnsi="Comic Sans MS"/>
          <w:sz w:val="20"/>
          <w:szCs w:val="20"/>
        </w:rPr>
        <w:t>Bicocca</w:t>
      </w:r>
      <w:proofErr w:type="spellEnd"/>
      <w:r>
        <w:rPr>
          <w:rFonts w:ascii="Comic Sans MS" w:hAnsi="Comic Sans MS"/>
          <w:sz w:val="20"/>
          <w:szCs w:val="20"/>
        </w:rPr>
        <w:t>.</w:t>
      </w:r>
    </w:p>
    <w:p w:rsidR="000D6531" w:rsidRDefault="00DA75E0">
      <w:r>
        <w:rPr>
          <w:rFonts w:ascii="Comic Sans MS" w:hAnsi="Comic Sans MS"/>
          <w:sz w:val="20"/>
          <w:szCs w:val="20"/>
        </w:rPr>
        <w:t>Depu</w:t>
      </w:r>
      <w:r>
        <w:rPr>
          <w:rFonts w:ascii="Comic Sans MS" w:hAnsi="Comic Sans MS"/>
          <w:sz w:val="20"/>
          <w:szCs w:val="20"/>
        </w:rPr>
        <w:t>is 2006, s’intéresse aux technologies concernant l’accessibilité, et explore leurs aspects techniques, sociaux et éducatifs. Membre actif du mouvement du logiciel libre, il soutient également la liberté numérique.</w:t>
      </w:r>
    </w:p>
    <w:p w:rsidR="000D6531" w:rsidRDefault="00DA75E0">
      <w:r>
        <w:rPr>
          <w:rFonts w:ascii="Comic Sans MS" w:hAnsi="Comic Sans MS"/>
          <w:sz w:val="20"/>
          <w:szCs w:val="20"/>
        </w:rPr>
        <w:t xml:space="preserve"> </w:t>
      </w:r>
    </w:p>
    <w:p w:rsidR="000D6531" w:rsidRDefault="000D6531"/>
    <w:p w:rsidR="000D6531" w:rsidRDefault="00DA75E0">
      <w:pPr>
        <w:pageBreakBefore/>
      </w:pPr>
      <w:r>
        <w:rPr>
          <w:rFonts w:ascii="Comic Sans MS" w:hAnsi="Comic Sans MS"/>
          <w:color w:val="F79646"/>
          <w:sz w:val="24"/>
          <w:szCs w:val="24"/>
        </w:rPr>
        <w:lastRenderedPageBreak/>
        <w:t>Point d</w:t>
      </w:r>
      <w:r w:rsidR="00CB5C95">
        <w:rPr>
          <w:rFonts w:ascii="Comic Sans MS" w:hAnsi="Comic Sans MS"/>
          <w:color w:val="F79646"/>
          <w:sz w:val="24"/>
          <w:szCs w:val="24"/>
        </w:rPr>
        <w:t>e vue d’une enseignante en éducation</w:t>
      </w:r>
      <w:r>
        <w:rPr>
          <w:rFonts w:ascii="Comic Sans MS" w:hAnsi="Comic Sans MS"/>
          <w:color w:val="F79646"/>
          <w:sz w:val="24"/>
          <w:szCs w:val="24"/>
        </w:rPr>
        <w:t xml:space="preserve"> spécialisée</w:t>
      </w:r>
    </w:p>
    <w:p w:rsidR="000D6531" w:rsidRDefault="00DA75E0">
      <w:r>
        <w:rPr>
          <w:rFonts w:ascii="Comic Sans MS" w:hAnsi="Comic Sans MS"/>
          <w:color w:val="F79646"/>
        </w:rPr>
        <w:t xml:space="preserve">Ana María </w:t>
      </w:r>
      <w:proofErr w:type="spellStart"/>
      <w:r>
        <w:rPr>
          <w:rFonts w:ascii="Comic Sans MS" w:hAnsi="Comic Sans MS"/>
          <w:color w:val="F79646"/>
        </w:rPr>
        <w:t>Alzate</w:t>
      </w:r>
      <w:proofErr w:type="spellEnd"/>
    </w:p>
    <w:p w:rsidR="000D6531" w:rsidRDefault="00DA75E0">
      <w:r>
        <w:rPr>
          <w:rFonts w:ascii="Comic Sans MS" w:hAnsi="Comic Sans MS"/>
        </w:rPr>
        <w:t xml:space="preserve">Nous possédons tous des compétences qui nous sont propres et la diversité est un enrichissement pour tous. Nous considérons donc nos élèves comme étant responsables d’eux-mêmes tout comme de leurs apprentissages. </w:t>
      </w:r>
    </w:p>
    <w:p w:rsidR="000D6531" w:rsidRDefault="00DA75E0">
      <w:r>
        <w:rPr>
          <w:rFonts w:ascii="Comic Sans MS" w:hAnsi="Comic Sans MS"/>
        </w:rPr>
        <w:t>Toutef</w:t>
      </w:r>
      <w:r>
        <w:rPr>
          <w:rFonts w:ascii="Comic Sans MS" w:hAnsi="Comic Sans MS"/>
        </w:rPr>
        <w:t xml:space="preserve">ois, l’arrivée des XO dans notre école n’a pas été suffisante pour introduire de nouvelles formes d’enseignement et d’apprentissage. </w:t>
      </w:r>
    </w:p>
    <w:p w:rsidR="000D6531" w:rsidRDefault="00DA75E0">
      <w:r>
        <w:rPr>
          <w:rFonts w:ascii="Comic Sans MS" w:hAnsi="Comic Sans MS"/>
        </w:rPr>
        <w:t>En tant que tels, les ordinateurs ne sont pas des outils éducatifs: tout dépend de la façon dont ils sont présentés et uti</w:t>
      </w:r>
      <w:r>
        <w:rPr>
          <w:rFonts w:ascii="Comic Sans MS" w:hAnsi="Comic Sans MS"/>
        </w:rPr>
        <w:t xml:space="preserve">lisés par les élèves. </w:t>
      </w:r>
    </w:p>
    <w:p w:rsidR="000D6531" w:rsidRDefault="00DA75E0">
      <w:r>
        <w:rPr>
          <w:rFonts w:ascii="Comic Sans MS" w:hAnsi="Comic Sans MS"/>
        </w:rPr>
        <w:t xml:space="preserve">Bien que nous parlions d’handicap moteur, nous avons à faire face aux particularités de chaque pathologie. Il s’agit donc d’adapter l'ordinateur aux besoins spécifiques de chaque élève tout en lui offrant le soutien nécessaire pour </w:t>
      </w:r>
      <w:r>
        <w:rPr>
          <w:rFonts w:ascii="Comic Sans MS" w:hAnsi="Comic Sans MS"/>
        </w:rPr>
        <w:t>que cet outil leur soit accessible et qu’il puisse se l’approprier.</w:t>
      </w:r>
    </w:p>
    <w:p w:rsidR="000D6531" w:rsidRDefault="00DA75E0">
      <w:r>
        <w:rPr>
          <w:rFonts w:ascii="Comic Sans MS" w:hAnsi="Comic Sans MS"/>
        </w:rPr>
        <w:t>Un groupe de travail pluridisciplinaire est donc indispensable pour mener à bien cet objectif. A ce jour, nos élèves n’ont pas pu interagir avec les XO en raison de l’absence d’un tel grou</w:t>
      </w:r>
      <w:r>
        <w:rPr>
          <w:rFonts w:ascii="Comic Sans MS" w:hAnsi="Comic Sans MS"/>
        </w:rPr>
        <w:t xml:space="preserve">pe de travail, le nombre d’élèves concernés dans le pays n’est pas assez nombreux. </w:t>
      </w:r>
    </w:p>
    <w:p w:rsidR="000D6531" w:rsidRDefault="00DA75E0">
      <w:r>
        <w:rPr>
          <w:rFonts w:ascii="Comic Sans MS" w:hAnsi="Comic Sans MS"/>
        </w:rPr>
        <w:t xml:space="preserve">Nous souhaitons donc la création d’un tel groupe afin que tous les élèves, quelles que soient leurs compétences, aient accès à cette opportunité technologique. </w:t>
      </w:r>
    </w:p>
    <w:p w:rsidR="000D6531" w:rsidRDefault="00DA75E0">
      <w:r>
        <w:rPr>
          <w:rFonts w:ascii="Comic Sans MS" w:hAnsi="Comic Sans MS"/>
        </w:rPr>
        <w:t>Un exemple:</w:t>
      </w:r>
      <w:r>
        <w:rPr>
          <w:rFonts w:ascii="Comic Sans MS" w:hAnsi="Comic Sans MS"/>
        </w:rPr>
        <w:t xml:space="preserve"> </w:t>
      </w:r>
      <w:proofErr w:type="spellStart"/>
      <w:r>
        <w:rPr>
          <w:rFonts w:ascii="Comic Sans MS" w:hAnsi="Comic Sans MS"/>
        </w:rPr>
        <w:t>Ismael</w:t>
      </w:r>
      <w:proofErr w:type="spellEnd"/>
      <w:r>
        <w:rPr>
          <w:rFonts w:ascii="Comic Sans MS" w:hAnsi="Comic Sans MS"/>
        </w:rPr>
        <w:t xml:space="preserve"> est un des élèves de notre école. Il souffre de paralysie cérébrale et a donc de sévères limitations d’ordre moteur, visuel et de communication. Malgré cela, il travaille avec son XO grâce à ses capacités auditives et émotionnelles. Il interagit av</w:t>
      </w:r>
      <w:r>
        <w:rPr>
          <w:rFonts w:ascii="Comic Sans MS" w:hAnsi="Comic Sans MS"/>
        </w:rPr>
        <w:t>ec son XO par une touche seulement. Il dit à un camarade par un « oui », un « non » ou éventuellement un autre mot quelle est l’Activité qu’il aimerait utiliser et, dans la plupart des cas, c’est ensuite son camarade qui exécute la tâche.</w:t>
      </w:r>
    </w:p>
    <w:p w:rsidR="000D6531" w:rsidRDefault="00DA75E0">
      <w:r>
        <w:rPr>
          <w:rFonts w:ascii="Comic Sans MS" w:hAnsi="Comic Sans MS"/>
        </w:rPr>
        <w:t xml:space="preserve">Ainsi, </w:t>
      </w:r>
      <w:proofErr w:type="spellStart"/>
      <w:r>
        <w:rPr>
          <w:rFonts w:ascii="Comic Sans MS" w:hAnsi="Comic Sans MS"/>
        </w:rPr>
        <w:t>Ismael</w:t>
      </w:r>
      <w:proofErr w:type="spellEnd"/>
      <w:r>
        <w:rPr>
          <w:rFonts w:ascii="Comic Sans MS" w:hAnsi="Comic Sans MS"/>
        </w:rPr>
        <w:t xml:space="preserve"> est</w:t>
      </w:r>
      <w:r>
        <w:rPr>
          <w:rFonts w:ascii="Comic Sans MS" w:hAnsi="Comic Sans MS"/>
        </w:rPr>
        <w:t xml:space="preserve"> non seulement à même d'explorer les possibilités apportées par son XO, mais aussi de vivre cette expérience en étant intégré aux activités du groupe, en participant à son propre apprentissage et en découvrant ses propres possibilités. Un enfant, lorsqu’il</w:t>
      </w:r>
      <w:r>
        <w:rPr>
          <w:rFonts w:ascii="Comic Sans MS" w:hAnsi="Comic Sans MS"/>
        </w:rPr>
        <w:t xml:space="preserve"> est heureux, développe une estime de soi et c’est ainsi que - quand on questionne Ismail sur une Activité (pensant qu’il a besoin d’aide), il répond toujours « je peux le faire ! ». </w:t>
      </w:r>
    </w:p>
    <w:p w:rsidR="000D6531" w:rsidRDefault="00DA75E0">
      <w:r>
        <w:rPr>
          <w:rFonts w:ascii="Comic Sans MS" w:hAnsi="Comic Sans MS"/>
        </w:rPr>
        <w:t>Si une seule touche (créée par LATU) a amené autant d’indépendance et d’</w:t>
      </w:r>
      <w:r>
        <w:rPr>
          <w:rFonts w:ascii="Comic Sans MS" w:hAnsi="Comic Sans MS"/>
        </w:rPr>
        <w:t xml:space="preserve">autonomie chez un garçon vivant avec pathologie aussi lourde, il est aisé d’imaginer ce qui pourrait </w:t>
      </w:r>
      <w:r>
        <w:rPr>
          <w:rFonts w:ascii="Comic Sans MS" w:hAnsi="Comic Sans MS"/>
        </w:rPr>
        <w:lastRenderedPageBreak/>
        <w:t>être fait, en tenant compte des spécificités de chaque élève, par un groupe pluridisciplinaire !</w:t>
      </w:r>
    </w:p>
    <w:p w:rsidR="000D6531" w:rsidRDefault="00DA75E0" w:rsidP="00CB5C95">
      <w:pPr>
        <w:spacing w:after="120"/>
      </w:pPr>
      <w:r>
        <w:rPr>
          <w:rFonts w:ascii="Comic Sans MS" w:hAnsi="Comic Sans MS"/>
          <w:sz w:val="20"/>
          <w:szCs w:val="20"/>
        </w:rPr>
        <w:t>L’auteur</w:t>
      </w:r>
    </w:p>
    <w:p w:rsidR="000D6531" w:rsidRDefault="00DA75E0">
      <w:r>
        <w:rPr>
          <w:rFonts w:ascii="Comic Sans MS" w:hAnsi="Comic Sans MS"/>
          <w:sz w:val="20"/>
          <w:szCs w:val="20"/>
        </w:rPr>
        <w:t xml:space="preserve">Enseignante spécialisée en handicap moteur et en </w:t>
      </w:r>
      <w:r>
        <w:rPr>
          <w:rFonts w:ascii="Comic Sans MS" w:hAnsi="Comic Sans MS"/>
          <w:sz w:val="20"/>
          <w:szCs w:val="20"/>
        </w:rPr>
        <w:t xml:space="preserve">difficultés globales de développement telles que l'autisme et les difficultés d'apprentissage. Est actuellement enseignante pour handicapés moteurs à l'École Nº 200 "Dr. </w:t>
      </w:r>
      <w:proofErr w:type="spellStart"/>
      <w:r>
        <w:rPr>
          <w:rFonts w:ascii="Comic Sans MS" w:hAnsi="Comic Sans MS"/>
          <w:sz w:val="20"/>
          <w:szCs w:val="20"/>
        </w:rPr>
        <w:t>Ricardos</w:t>
      </w:r>
      <w:proofErr w:type="spellEnd"/>
      <w:r>
        <w:rPr>
          <w:rFonts w:ascii="Comic Sans MS" w:hAnsi="Comic Sans MS"/>
          <w:sz w:val="20"/>
          <w:szCs w:val="20"/>
        </w:rPr>
        <w:t xml:space="preserve"> </w:t>
      </w:r>
      <w:proofErr w:type="spellStart"/>
      <w:r>
        <w:rPr>
          <w:rFonts w:ascii="Comic Sans MS" w:hAnsi="Comic Sans MS"/>
          <w:sz w:val="20"/>
          <w:szCs w:val="20"/>
        </w:rPr>
        <w:t>Caritat</w:t>
      </w:r>
      <w:proofErr w:type="spellEnd"/>
      <w:r>
        <w:rPr>
          <w:rFonts w:ascii="Comic Sans MS" w:hAnsi="Comic Sans MS"/>
          <w:sz w:val="20"/>
          <w:szCs w:val="20"/>
        </w:rPr>
        <w:t>". A également exercé comme enseignante dans des écoles pour élèves so</w:t>
      </w:r>
      <w:r>
        <w:rPr>
          <w:rFonts w:ascii="Comic Sans MS" w:hAnsi="Comic Sans MS"/>
          <w:sz w:val="20"/>
          <w:szCs w:val="20"/>
        </w:rPr>
        <w:t xml:space="preserve">uffrant de retard de développement. </w:t>
      </w:r>
    </w:p>
    <w:sectPr w:rsidR="000D653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enQuanYi Zen He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1AD"/>
    <w:multiLevelType w:val="multilevel"/>
    <w:tmpl w:val="51301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D23752"/>
    <w:multiLevelType w:val="multilevel"/>
    <w:tmpl w:val="E39682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D6531"/>
    <w:rsid w:val="000D6531"/>
    <w:rsid w:val="004077CF"/>
    <w:rsid w:val="00641740"/>
    <w:rsid w:val="007F4898"/>
    <w:rsid w:val="00CB5C95"/>
    <w:rsid w:val="00DA75E0"/>
    <w:rsid w:val="00F16D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08"/>
      </w:tabs>
      <w:suppressAutoHyphens/>
    </w:pPr>
    <w:rPr>
      <w:rFonts w:ascii="Calibri" w:eastAsia="WenQuanYi Zen Hei"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e">
    <w:name w:val="List"/>
    <w:basedOn w:val="Textbody"/>
    <w:rPr>
      <w:rFonts w:cs="Lohit Hindi"/>
    </w:rPr>
  </w:style>
  <w:style w:type="paragraph" w:styleId="Lgende">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Paragraphedeliste">
    <w:name w:val="List Paragraph"/>
    <w:basedOn w:val="Normal"/>
    <w:pPr>
      <w:ind w:left="720"/>
    </w:pPr>
  </w:style>
  <w:style w:type="paragraph" w:styleId="Textedebulles">
    <w:name w:val="Balloon Text"/>
    <w:basedOn w:val="Normal"/>
    <w:pPr>
      <w:spacing w:after="0" w:line="100" w:lineRule="atLeast"/>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3513</Words>
  <Characters>19326</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dc:creator>
  <cp:lastModifiedBy>Cécile</cp:lastModifiedBy>
  <cp:revision>3</cp:revision>
  <cp:lastPrinted>2012-08-12T17:14:00Z</cp:lastPrinted>
  <dcterms:created xsi:type="dcterms:W3CDTF">2012-09-03T14:16:00Z</dcterms:created>
  <dcterms:modified xsi:type="dcterms:W3CDTF">2012-09-03T15:16:00Z</dcterms:modified>
</cp:coreProperties>
</file>